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ajorHAnsi" w:eastAsiaTheme="minorHAnsi" w:hAnsiTheme="majorHAnsi" w:cstheme="majorHAnsi"/>
          <w:color w:val="2E74B5" w:themeColor="accent5" w:themeShade="BF"/>
          <w:spacing w:val="-20"/>
          <w:sz w:val="40"/>
          <w:szCs w:val="40"/>
          <w:lang w:eastAsia="en-US"/>
        </w:rPr>
        <w:id w:val="651112299"/>
        <w:docPartObj>
          <w:docPartGallery w:val="Cover Pages"/>
          <w:docPartUnique/>
        </w:docPartObj>
      </w:sdtPr>
      <w:sdtEndPr>
        <w:rPr>
          <w:rFonts w:asciiTheme="minorHAnsi" w:hAnsiTheme="minorHAnsi"/>
        </w:rPr>
      </w:sdtEndPr>
      <w:sdtContent>
        <w:p w14:paraId="61452C3A" w14:textId="2AF85005" w:rsidR="00853885" w:rsidRPr="006E7D76" w:rsidRDefault="008E3DCB" w:rsidP="005D59E0">
          <w:r>
            <w:rPr>
              <w:rFonts w:asciiTheme="majorHAnsi" w:eastAsiaTheme="minorHAnsi" w:hAnsiTheme="majorHAnsi" w:cstheme="majorHAnsi"/>
              <w:noProof/>
              <w:color w:val="2E74B5" w:themeColor="accent5" w:themeShade="BF"/>
              <w:spacing w:val="-20"/>
              <w:sz w:val="40"/>
              <w:szCs w:val="40"/>
              <w:lang w:eastAsia="en-US"/>
            </w:rPr>
            <w:drawing>
              <wp:inline distT="0" distB="0" distL="0" distR="0" wp14:anchorId="41587036" wp14:editId="2E48FBAD">
                <wp:extent cx="6162675" cy="606388"/>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9644" cy="609042"/>
                        </a:xfrm>
                        <a:prstGeom prst="rect">
                          <a:avLst/>
                        </a:prstGeom>
                        <a:noFill/>
                      </pic:spPr>
                    </pic:pic>
                  </a:graphicData>
                </a:graphic>
              </wp:inline>
            </w:drawing>
          </w:r>
        </w:p>
        <w:p w14:paraId="35BE9D04" w14:textId="3F3E53CC" w:rsidR="00853885" w:rsidRDefault="00853885" w:rsidP="00BC0B24">
          <w:pPr>
            <w:pStyle w:val="Corpotesto"/>
            <w:jc w:val="center"/>
            <w:rPr>
              <w:rFonts w:ascii="Titillium Lt" w:hAnsi="Titillium Lt"/>
              <w:color w:val="5B9BD5" w:themeColor="accent5"/>
              <w:sz w:val="28"/>
            </w:rPr>
          </w:pPr>
        </w:p>
        <w:p w14:paraId="55219066" w14:textId="77777777" w:rsidR="008E3DCB" w:rsidRPr="006C0F68" w:rsidRDefault="008E3DCB" w:rsidP="00BC0B24">
          <w:pPr>
            <w:pStyle w:val="Corpotesto"/>
            <w:jc w:val="center"/>
            <w:rPr>
              <w:rFonts w:ascii="Titillium Lt" w:hAnsi="Titillium Lt"/>
              <w:color w:val="5B9BD5" w:themeColor="accent5"/>
              <w:sz w:val="28"/>
            </w:rPr>
          </w:pPr>
        </w:p>
        <w:p w14:paraId="277DE9CB"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FONDO DI AIUTI EUROPEI AGLI INDIGENTI IN ITALIA</w:t>
          </w:r>
        </w:p>
        <w:p w14:paraId="247ED04A"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PO I - FEAD 2014/2020</w:t>
          </w:r>
        </w:p>
        <w:p w14:paraId="30095B8F" w14:textId="77777777" w:rsidR="00704CBE" w:rsidRPr="003D5AC8" w:rsidRDefault="00704CBE" w:rsidP="00704CBE">
          <w:pPr>
            <w:pStyle w:val="Corpotesto"/>
            <w:jc w:val="center"/>
            <w:rPr>
              <w:rFonts w:cstheme="minorHAnsi"/>
              <w:smallCaps/>
              <w:color w:val="2F5496" w:themeColor="accent1" w:themeShade="BF"/>
              <w:sz w:val="24"/>
            </w:rPr>
          </w:pPr>
          <w:r w:rsidRPr="003D5AC8">
            <w:rPr>
              <w:rFonts w:cstheme="minorHAnsi"/>
              <w:smallCaps/>
              <w:color w:val="2F5496" w:themeColor="accent1" w:themeShade="BF"/>
              <w:sz w:val="24"/>
            </w:rPr>
            <w:t xml:space="preserve">programma operativo per la fornitura </w:t>
          </w:r>
        </w:p>
        <w:p w14:paraId="720A4B06" w14:textId="77777777" w:rsidR="00704CBE" w:rsidRPr="003D5AC8" w:rsidRDefault="00704CBE" w:rsidP="00704CBE">
          <w:pPr>
            <w:pStyle w:val="Corpotesto"/>
            <w:jc w:val="center"/>
            <w:rPr>
              <w:rFonts w:cstheme="minorHAnsi"/>
              <w:smallCaps/>
              <w:color w:val="2F5496" w:themeColor="accent1" w:themeShade="BF"/>
              <w:sz w:val="24"/>
            </w:rPr>
          </w:pPr>
          <w:r w:rsidRPr="003D5AC8">
            <w:rPr>
              <w:rFonts w:cstheme="minorHAnsi"/>
              <w:smallCaps/>
              <w:color w:val="2F5496" w:themeColor="accent1" w:themeShade="BF"/>
              <w:sz w:val="24"/>
            </w:rPr>
            <w:t xml:space="preserve">di prodotti alimentari e/o assistenza materiale di base </w:t>
          </w:r>
        </w:p>
        <w:p w14:paraId="0FED095D" w14:textId="77777777" w:rsidR="00704CBE" w:rsidRPr="003D5AC8" w:rsidRDefault="00704CBE" w:rsidP="00704CBE">
          <w:pPr>
            <w:pStyle w:val="Corpotesto"/>
            <w:jc w:val="center"/>
            <w:rPr>
              <w:rFonts w:cstheme="minorHAnsi"/>
              <w:b/>
              <w:color w:val="2F5496" w:themeColor="accent1" w:themeShade="BF"/>
              <w:sz w:val="28"/>
            </w:rPr>
          </w:pPr>
          <w:r w:rsidRPr="003D5AC8">
            <w:rPr>
              <w:rFonts w:cstheme="minorHAnsi"/>
              <w:smallCaps/>
              <w:color w:val="2F5496" w:themeColor="accent1" w:themeShade="BF"/>
              <w:sz w:val="24"/>
            </w:rPr>
            <w:t xml:space="preserve">per il sostegno a titolo del fondo di aiuti europei agli indigenti in </w:t>
          </w:r>
          <w:proofErr w:type="spellStart"/>
          <w:r w:rsidRPr="003D5AC8">
            <w:rPr>
              <w:rFonts w:cstheme="minorHAnsi"/>
              <w:smallCaps/>
              <w:color w:val="2F5496" w:themeColor="accent1" w:themeShade="BF"/>
              <w:sz w:val="24"/>
            </w:rPr>
            <w:t>italia</w:t>
          </w:r>
          <w:proofErr w:type="spellEnd"/>
        </w:p>
        <w:p w14:paraId="138CE2B8" w14:textId="77777777" w:rsidR="00704CBE" w:rsidRPr="003D5AC8" w:rsidRDefault="00704CBE" w:rsidP="00704CBE">
          <w:pPr>
            <w:pStyle w:val="Corpotesto"/>
            <w:jc w:val="center"/>
            <w:rPr>
              <w:rFonts w:cstheme="minorHAnsi"/>
              <w:smallCaps/>
              <w:color w:val="2F5496" w:themeColor="accent1" w:themeShade="BF"/>
              <w:sz w:val="28"/>
            </w:rPr>
          </w:pPr>
        </w:p>
        <w:p w14:paraId="1EE26D96" w14:textId="77777777" w:rsidR="00704CBE" w:rsidRDefault="00704CBE" w:rsidP="00704CBE">
          <w:pPr>
            <w:pStyle w:val="Corpotesto"/>
            <w:jc w:val="center"/>
            <w:rPr>
              <w:rFonts w:cstheme="minorHAnsi"/>
              <w:color w:val="2F5496" w:themeColor="accent1" w:themeShade="BF"/>
              <w:sz w:val="28"/>
            </w:rPr>
          </w:pPr>
        </w:p>
        <w:p w14:paraId="6F92C491" w14:textId="77777777" w:rsidR="00704CBE" w:rsidRPr="003D5AC8" w:rsidRDefault="00704CBE" w:rsidP="00704CBE">
          <w:pPr>
            <w:pStyle w:val="Corpotesto"/>
            <w:jc w:val="center"/>
            <w:rPr>
              <w:rFonts w:cstheme="minorHAnsi"/>
              <w:color w:val="2F5496" w:themeColor="accent1" w:themeShade="BF"/>
              <w:sz w:val="28"/>
            </w:rPr>
          </w:pPr>
        </w:p>
        <w:p w14:paraId="6C8BEDE7" w14:textId="77777777" w:rsidR="00704CBE" w:rsidRPr="003D5AC8" w:rsidRDefault="00704CBE" w:rsidP="00704CBE">
          <w:pPr>
            <w:pStyle w:val="Corpotesto"/>
            <w:jc w:val="center"/>
            <w:rPr>
              <w:rFonts w:cstheme="minorHAnsi"/>
              <w:color w:val="2F5496" w:themeColor="accent1" w:themeShade="BF"/>
              <w:sz w:val="28"/>
            </w:rPr>
          </w:pPr>
          <w:r>
            <w:rPr>
              <w:rFonts w:cstheme="minorHAnsi"/>
              <w:b/>
              <w:color w:val="2F5496" w:themeColor="accent1" w:themeShade="BF"/>
              <w:sz w:val="36"/>
            </w:rPr>
            <w:t>Manuale delle Procedure di Audit</w:t>
          </w:r>
        </w:p>
        <w:p w14:paraId="4F32A13E" w14:textId="77777777" w:rsidR="00704CBE" w:rsidRDefault="00704CBE" w:rsidP="00704CBE">
          <w:pPr>
            <w:pStyle w:val="Corpotesto"/>
            <w:jc w:val="center"/>
            <w:rPr>
              <w:rFonts w:cstheme="minorHAnsi"/>
              <w:color w:val="2F5496" w:themeColor="accent1" w:themeShade="BF"/>
              <w:sz w:val="28"/>
            </w:rPr>
          </w:pPr>
        </w:p>
        <w:p w14:paraId="646097C5" w14:textId="3F966C39" w:rsidR="00704CBE" w:rsidRPr="00070435" w:rsidRDefault="00704CBE" w:rsidP="00704CBE">
          <w:pPr>
            <w:pStyle w:val="Corpotesto"/>
            <w:jc w:val="center"/>
            <w:rPr>
              <w:rFonts w:cstheme="minorHAnsi"/>
              <w:b/>
              <w:color w:val="2F5496" w:themeColor="accent1" w:themeShade="BF"/>
              <w:sz w:val="32"/>
              <w:szCs w:val="21"/>
            </w:rPr>
          </w:pPr>
          <w:r w:rsidRPr="00070435">
            <w:rPr>
              <w:rFonts w:cstheme="minorHAnsi"/>
              <w:b/>
              <w:color w:val="2F5496" w:themeColor="accent1" w:themeShade="BF"/>
              <w:sz w:val="32"/>
              <w:szCs w:val="21"/>
            </w:rPr>
            <w:fldChar w:fldCharType="begin"/>
          </w:r>
          <w:r w:rsidRPr="00070435">
            <w:rPr>
              <w:rFonts w:cstheme="minorHAnsi"/>
              <w:b/>
              <w:color w:val="2F5496" w:themeColor="accent1" w:themeShade="BF"/>
              <w:sz w:val="32"/>
              <w:szCs w:val="21"/>
            </w:rPr>
            <w:instrText xml:space="preserve"> FILENAME  \* MERGEFORMAT </w:instrText>
          </w:r>
          <w:r w:rsidRPr="00070435">
            <w:rPr>
              <w:rFonts w:cstheme="minorHAnsi"/>
              <w:b/>
              <w:color w:val="2F5496" w:themeColor="accent1" w:themeShade="BF"/>
              <w:sz w:val="32"/>
              <w:szCs w:val="21"/>
            </w:rPr>
            <w:fldChar w:fldCharType="separate"/>
          </w:r>
          <w:r w:rsidR="002078F5">
            <w:rPr>
              <w:rFonts w:cstheme="minorHAnsi"/>
              <w:b/>
              <w:noProof/>
              <w:color w:val="2F5496" w:themeColor="accent1" w:themeShade="BF"/>
              <w:sz w:val="32"/>
              <w:szCs w:val="21"/>
            </w:rPr>
            <w:t>O01.1 Verbale di Campionamento Operazioni.docx</w:t>
          </w:r>
          <w:r w:rsidRPr="00070435">
            <w:rPr>
              <w:rFonts w:cstheme="minorHAnsi"/>
              <w:b/>
              <w:color w:val="2F5496" w:themeColor="accent1" w:themeShade="BF"/>
              <w:sz w:val="32"/>
              <w:szCs w:val="21"/>
            </w:rPr>
            <w:fldChar w:fldCharType="end"/>
          </w:r>
        </w:p>
        <w:p w14:paraId="68AB4F02" w14:textId="77777777" w:rsidR="00704CBE" w:rsidRPr="003D5AC8" w:rsidRDefault="00704CBE" w:rsidP="00704CBE">
          <w:pPr>
            <w:pStyle w:val="Corpotesto"/>
            <w:jc w:val="center"/>
            <w:rPr>
              <w:rFonts w:cstheme="minorHAnsi"/>
              <w:color w:val="2F5496" w:themeColor="accent1" w:themeShade="BF"/>
              <w:sz w:val="28"/>
            </w:rPr>
          </w:pPr>
          <w:r>
            <w:rPr>
              <w:rFonts w:cstheme="minorHAnsi"/>
              <w:color w:val="2F5496" w:themeColor="accent1" w:themeShade="BF"/>
              <w:sz w:val="28"/>
            </w:rPr>
            <w:fldChar w:fldCharType="begin"/>
          </w:r>
          <w:r>
            <w:rPr>
              <w:rFonts w:cstheme="minorHAnsi"/>
              <w:color w:val="2F5496" w:themeColor="accent1" w:themeShade="BF"/>
              <w:sz w:val="28"/>
            </w:rPr>
            <w:instrText xml:space="preserve"> TITLE  \* MERGEFORMAT </w:instrText>
          </w:r>
          <w:r>
            <w:rPr>
              <w:rFonts w:cstheme="minorHAnsi"/>
              <w:color w:val="2F5496" w:themeColor="accent1" w:themeShade="BF"/>
              <w:sz w:val="28"/>
            </w:rPr>
            <w:fldChar w:fldCharType="end"/>
          </w:r>
        </w:p>
        <w:p w14:paraId="0F02F5E4" w14:textId="77777777" w:rsidR="00704CBE" w:rsidRPr="003D5AC8" w:rsidRDefault="00704CBE" w:rsidP="00704CBE">
          <w:pPr>
            <w:pStyle w:val="Corpotesto"/>
            <w:jc w:val="center"/>
            <w:rPr>
              <w:rFonts w:cstheme="minorHAnsi"/>
              <w:color w:val="2F5496" w:themeColor="accent1" w:themeShade="BF"/>
              <w:sz w:val="28"/>
            </w:rPr>
          </w:pPr>
        </w:p>
        <w:p w14:paraId="7F9FF075"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PROGRAMMAZIONE COMUNITARIA 2014-2020</w:t>
          </w:r>
        </w:p>
        <w:p w14:paraId="35D8C765" w14:textId="77777777" w:rsidR="00704CBE" w:rsidRPr="003D5AC8" w:rsidRDefault="00704CBE" w:rsidP="00704CBE">
          <w:pPr>
            <w:pStyle w:val="Corpotesto"/>
            <w:jc w:val="center"/>
            <w:rPr>
              <w:rFonts w:cstheme="minorHAnsi"/>
              <w:b/>
              <w:color w:val="2F5496" w:themeColor="accent1" w:themeShade="BF"/>
              <w:sz w:val="32"/>
            </w:rPr>
          </w:pPr>
          <w:r w:rsidRPr="003D5AC8">
            <w:rPr>
              <w:rFonts w:cstheme="minorHAnsi"/>
              <w:b/>
              <w:color w:val="2F5496" w:themeColor="accent1" w:themeShade="BF"/>
              <w:sz w:val="32"/>
            </w:rPr>
            <w:t>CCI 2014IT05FMOP001</w:t>
          </w:r>
        </w:p>
        <w:p w14:paraId="58663027" w14:textId="77777777" w:rsidR="00704CBE" w:rsidRPr="003D5AC8" w:rsidRDefault="00704CBE" w:rsidP="00704CBE">
          <w:pPr>
            <w:spacing w:before="60" w:line="360" w:lineRule="auto"/>
            <w:contextualSpacing/>
            <w:jc w:val="center"/>
            <w:rPr>
              <w:rFonts w:cstheme="minorHAnsi"/>
              <w:b/>
              <w:bCs/>
              <w:color w:val="2F5496" w:themeColor="accent1" w:themeShade="BF"/>
            </w:rPr>
          </w:pPr>
        </w:p>
        <w:p w14:paraId="6352266D" w14:textId="77777777" w:rsidR="00704CBE" w:rsidRPr="003D5AC8" w:rsidRDefault="00704CBE" w:rsidP="00704CBE">
          <w:pPr>
            <w:spacing w:before="60" w:line="360" w:lineRule="auto"/>
            <w:contextualSpacing/>
            <w:jc w:val="center"/>
            <w:rPr>
              <w:rFonts w:cstheme="minorHAnsi"/>
              <w:b/>
              <w:bCs/>
              <w:color w:val="2F5496" w:themeColor="accent1" w:themeShade="BF"/>
            </w:rPr>
          </w:pPr>
        </w:p>
        <w:p w14:paraId="619910C4" w14:textId="77777777" w:rsidR="00704CBE" w:rsidRPr="003D5AC8" w:rsidRDefault="00704CBE" w:rsidP="00704CBE">
          <w:pPr>
            <w:pStyle w:val="Corpotesto"/>
            <w:jc w:val="center"/>
            <w:rPr>
              <w:rFonts w:cstheme="minorHAnsi"/>
              <w:color w:val="2F5496" w:themeColor="accent1" w:themeShade="BF"/>
              <w:sz w:val="21"/>
            </w:rPr>
          </w:pPr>
          <w:r>
            <w:rPr>
              <w:rFonts w:cstheme="minorHAnsi"/>
              <w:color w:val="2F5496" w:themeColor="accent1" w:themeShade="BF"/>
              <w:sz w:val="21"/>
            </w:rPr>
            <w:t>Dicembre 2021</w:t>
          </w:r>
        </w:p>
        <w:p w14:paraId="482521FE" w14:textId="77777777" w:rsidR="00704CBE" w:rsidRPr="003D5AC8" w:rsidRDefault="00704CBE" w:rsidP="00704CBE">
          <w:pPr>
            <w:pStyle w:val="Corpotesto"/>
            <w:jc w:val="center"/>
            <w:rPr>
              <w:rFonts w:cstheme="minorHAnsi"/>
              <w:color w:val="2F5496" w:themeColor="accent1" w:themeShade="BF"/>
              <w:sz w:val="21"/>
            </w:rPr>
          </w:pPr>
          <w:r w:rsidRPr="003D5AC8">
            <w:rPr>
              <w:rFonts w:cstheme="minorHAnsi"/>
              <w:color w:val="2F5496" w:themeColor="accent1" w:themeShade="BF"/>
              <w:sz w:val="21"/>
            </w:rPr>
            <w:t>Versione 1.0</w:t>
          </w:r>
        </w:p>
        <w:p w14:paraId="6C8F65F8" w14:textId="77777777" w:rsidR="00853885" w:rsidRDefault="00853885" w:rsidP="00BC0B24">
          <w:pPr>
            <w:pStyle w:val="Corpotesto"/>
            <w:jc w:val="center"/>
            <w:rPr>
              <w:rFonts w:asciiTheme="minorHAnsi" w:hAnsiTheme="minorHAnsi" w:cstheme="minorHAnsi"/>
              <w:color w:val="2F5496" w:themeColor="accent1" w:themeShade="BF"/>
              <w:sz w:val="21"/>
            </w:rPr>
          </w:pPr>
        </w:p>
        <w:p w14:paraId="5447BBC0" w14:textId="0AD6138E" w:rsidR="00853885" w:rsidRDefault="00853885" w:rsidP="00BC0B24">
          <w:pPr>
            <w:pStyle w:val="Corpotesto"/>
            <w:jc w:val="center"/>
            <w:rPr>
              <w:rFonts w:asciiTheme="minorHAnsi" w:hAnsiTheme="minorHAnsi" w:cstheme="minorHAnsi"/>
              <w:color w:val="2F5496" w:themeColor="accent1" w:themeShade="BF"/>
              <w:sz w:val="21"/>
            </w:rPr>
          </w:pPr>
        </w:p>
        <w:p w14:paraId="51B8F7DD" w14:textId="4009CBDA" w:rsidR="00853885" w:rsidRDefault="00853885" w:rsidP="00BC0B24">
          <w:pPr>
            <w:pStyle w:val="Corpotesto"/>
            <w:jc w:val="center"/>
            <w:rPr>
              <w:rFonts w:asciiTheme="minorHAnsi" w:hAnsiTheme="minorHAnsi" w:cstheme="minorHAnsi"/>
              <w:color w:val="2F5496" w:themeColor="accent1" w:themeShade="BF"/>
              <w:sz w:val="21"/>
            </w:rPr>
          </w:pPr>
        </w:p>
        <w:p w14:paraId="52DE399E" w14:textId="325550EB" w:rsidR="00853885" w:rsidRDefault="00853885" w:rsidP="00BC0B24">
          <w:pPr>
            <w:pStyle w:val="Corpotesto"/>
            <w:jc w:val="center"/>
            <w:rPr>
              <w:rFonts w:asciiTheme="minorHAnsi" w:hAnsiTheme="minorHAnsi" w:cstheme="minorHAnsi"/>
              <w:color w:val="2F5496" w:themeColor="accent1" w:themeShade="BF"/>
              <w:sz w:val="21"/>
            </w:rPr>
          </w:pPr>
        </w:p>
        <w:p w14:paraId="0E0E1E24" w14:textId="77777777" w:rsidR="00853885" w:rsidRDefault="00853885" w:rsidP="00BC0B24">
          <w:pPr>
            <w:pStyle w:val="Corpotesto"/>
            <w:jc w:val="center"/>
            <w:rPr>
              <w:rFonts w:asciiTheme="minorHAnsi" w:hAnsiTheme="minorHAnsi" w:cstheme="minorHAnsi"/>
              <w:color w:val="2F5496" w:themeColor="accent1" w:themeShade="BF"/>
              <w:sz w:val="21"/>
            </w:rPr>
          </w:pPr>
        </w:p>
        <w:p w14:paraId="5EFA9AE0" w14:textId="03640D24" w:rsidR="00704CBE" w:rsidRDefault="00704CBE">
          <w:pPr>
            <w:rPr>
              <w:rFonts w:asciiTheme="minorHAnsi" w:hAnsiTheme="minorHAnsi" w:cstheme="minorHAnsi"/>
              <w:color w:val="2F5496" w:themeColor="accent1" w:themeShade="BF"/>
              <w:sz w:val="21"/>
            </w:rPr>
          </w:pPr>
          <w:r>
            <w:rPr>
              <w:rFonts w:asciiTheme="minorHAnsi" w:hAnsiTheme="minorHAnsi" w:cstheme="minorHAnsi"/>
              <w:color w:val="2F5496" w:themeColor="accent1" w:themeShade="BF"/>
              <w:sz w:val="21"/>
            </w:rPr>
            <w:br w:type="page"/>
          </w:r>
        </w:p>
        <w:p w14:paraId="3058D587" w14:textId="5B045F67" w:rsidR="00B90F96" w:rsidRDefault="00B90F96">
          <w:pPr>
            <w:rPr>
              <w:rFonts w:asciiTheme="minorHAnsi" w:hAnsiTheme="minorHAnsi" w:cstheme="minorHAnsi"/>
              <w:color w:val="2F5496" w:themeColor="accent1" w:themeShade="BF"/>
              <w:sz w:val="21"/>
            </w:rPr>
          </w:pPr>
        </w:p>
        <w:p w14:paraId="6CB7A03A" w14:textId="77777777" w:rsidR="00B90F96" w:rsidRPr="00873BB2" w:rsidRDefault="00B90F96" w:rsidP="00B90F96">
          <w:pPr>
            <w:pStyle w:val="Nessunaspaziatura"/>
            <w:rPr>
              <w:rFonts w:cstheme="minorHAnsi"/>
              <w:sz w:val="22"/>
            </w:rPr>
          </w:pPr>
          <w:r w:rsidRPr="00873BB2">
            <w:rPr>
              <w:rFonts w:cstheme="minorHAnsi"/>
              <w:sz w:val="22"/>
            </w:rPr>
            <w:t>Indice</w:t>
          </w:r>
        </w:p>
        <w:p w14:paraId="5E02E302" w14:textId="76EE6203" w:rsidR="00DC24C2" w:rsidRDefault="00B90F96">
          <w:pPr>
            <w:pStyle w:val="Sommario1"/>
            <w:tabs>
              <w:tab w:val="left" w:pos="480"/>
              <w:tab w:val="right" w:leader="dot" w:pos="10000"/>
            </w:tabs>
            <w:rPr>
              <w:rFonts w:eastAsiaTheme="minorEastAsia"/>
              <w:b w:val="0"/>
              <w:caps w:val="0"/>
              <w:noProof/>
              <w:color w:val="auto"/>
              <w:sz w:val="24"/>
              <w:szCs w:val="24"/>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90205370" w:history="1">
            <w:r w:rsidR="00DC24C2" w:rsidRPr="0004168E">
              <w:rPr>
                <w:rStyle w:val="Collegamentoipertestuale"/>
                <w:noProof/>
              </w:rPr>
              <w:t>1.</w:t>
            </w:r>
            <w:r w:rsidR="00DC24C2">
              <w:rPr>
                <w:rFonts w:eastAsiaTheme="minorEastAsia"/>
                <w:b w:val="0"/>
                <w:caps w:val="0"/>
                <w:noProof/>
                <w:color w:val="auto"/>
                <w:sz w:val="24"/>
                <w:szCs w:val="24"/>
                <w:lang w:eastAsia="it-IT"/>
              </w:rPr>
              <w:tab/>
            </w:r>
            <w:r w:rsidR="00DC24C2" w:rsidRPr="0004168E">
              <w:rPr>
                <w:rStyle w:val="Collegamentoipertestuale"/>
                <w:noProof/>
              </w:rPr>
              <w:t>Premessa</w:t>
            </w:r>
            <w:r w:rsidR="00DC24C2">
              <w:rPr>
                <w:noProof/>
                <w:webHidden/>
              </w:rPr>
              <w:tab/>
            </w:r>
            <w:r w:rsidR="00DC24C2">
              <w:rPr>
                <w:noProof/>
                <w:webHidden/>
              </w:rPr>
              <w:fldChar w:fldCharType="begin"/>
            </w:r>
            <w:r w:rsidR="00DC24C2">
              <w:rPr>
                <w:noProof/>
                <w:webHidden/>
              </w:rPr>
              <w:instrText xml:space="preserve"> PAGEREF _Toc90205370 \h </w:instrText>
            </w:r>
            <w:r w:rsidR="00DC24C2">
              <w:rPr>
                <w:noProof/>
                <w:webHidden/>
              </w:rPr>
            </w:r>
            <w:r w:rsidR="00DC24C2">
              <w:rPr>
                <w:noProof/>
                <w:webHidden/>
              </w:rPr>
              <w:fldChar w:fldCharType="separate"/>
            </w:r>
            <w:r w:rsidR="00DC24C2">
              <w:rPr>
                <w:noProof/>
                <w:webHidden/>
              </w:rPr>
              <w:t>2</w:t>
            </w:r>
            <w:r w:rsidR="00DC24C2">
              <w:rPr>
                <w:noProof/>
                <w:webHidden/>
              </w:rPr>
              <w:fldChar w:fldCharType="end"/>
            </w:r>
          </w:hyperlink>
        </w:p>
        <w:p w14:paraId="2FCBBBFD" w14:textId="00E25B8C" w:rsidR="00DC24C2" w:rsidRDefault="001C5B96">
          <w:pPr>
            <w:pStyle w:val="Sommario1"/>
            <w:tabs>
              <w:tab w:val="left" w:pos="480"/>
              <w:tab w:val="right" w:leader="dot" w:pos="10000"/>
            </w:tabs>
            <w:rPr>
              <w:rFonts w:eastAsiaTheme="minorEastAsia"/>
              <w:b w:val="0"/>
              <w:caps w:val="0"/>
              <w:noProof/>
              <w:color w:val="auto"/>
              <w:sz w:val="24"/>
              <w:szCs w:val="24"/>
              <w:lang w:eastAsia="it-IT"/>
            </w:rPr>
          </w:pPr>
          <w:hyperlink w:anchor="_Toc90205371" w:history="1">
            <w:r w:rsidR="00DC24C2" w:rsidRPr="0004168E">
              <w:rPr>
                <w:rStyle w:val="Collegamentoipertestuale"/>
                <w:noProof/>
              </w:rPr>
              <w:t>2.</w:t>
            </w:r>
            <w:r w:rsidR="00DC24C2">
              <w:rPr>
                <w:rFonts w:eastAsiaTheme="minorEastAsia"/>
                <w:b w:val="0"/>
                <w:caps w:val="0"/>
                <w:noProof/>
                <w:color w:val="auto"/>
                <w:sz w:val="24"/>
                <w:szCs w:val="24"/>
                <w:lang w:eastAsia="it-IT"/>
              </w:rPr>
              <w:tab/>
            </w:r>
            <w:r w:rsidR="00DC24C2" w:rsidRPr="0004168E">
              <w:rPr>
                <w:rStyle w:val="Collegamentoipertestuale"/>
                <w:noProof/>
              </w:rPr>
              <w:t>OBIETTIVO</w:t>
            </w:r>
            <w:r w:rsidR="00DC24C2">
              <w:rPr>
                <w:noProof/>
                <w:webHidden/>
              </w:rPr>
              <w:tab/>
            </w:r>
            <w:r w:rsidR="00DC24C2">
              <w:rPr>
                <w:noProof/>
                <w:webHidden/>
              </w:rPr>
              <w:fldChar w:fldCharType="begin"/>
            </w:r>
            <w:r w:rsidR="00DC24C2">
              <w:rPr>
                <w:noProof/>
                <w:webHidden/>
              </w:rPr>
              <w:instrText xml:space="preserve"> PAGEREF _Toc90205371 \h </w:instrText>
            </w:r>
            <w:r w:rsidR="00DC24C2">
              <w:rPr>
                <w:noProof/>
                <w:webHidden/>
              </w:rPr>
            </w:r>
            <w:r w:rsidR="00DC24C2">
              <w:rPr>
                <w:noProof/>
                <w:webHidden/>
              </w:rPr>
              <w:fldChar w:fldCharType="separate"/>
            </w:r>
            <w:r w:rsidR="00DC24C2">
              <w:rPr>
                <w:noProof/>
                <w:webHidden/>
              </w:rPr>
              <w:t>3</w:t>
            </w:r>
            <w:r w:rsidR="00DC24C2">
              <w:rPr>
                <w:noProof/>
                <w:webHidden/>
              </w:rPr>
              <w:fldChar w:fldCharType="end"/>
            </w:r>
          </w:hyperlink>
        </w:p>
        <w:p w14:paraId="35F7A0D8" w14:textId="781329F4" w:rsidR="00DC24C2" w:rsidRDefault="001C5B96">
          <w:pPr>
            <w:pStyle w:val="Sommario1"/>
            <w:tabs>
              <w:tab w:val="left" w:pos="480"/>
              <w:tab w:val="right" w:leader="dot" w:pos="10000"/>
            </w:tabs>
            <w:rPr>
              <w:rFonts w:eastAsiaTheme="minorEastAsia"/>
              <w:b w:val="0"/>
              <w:caps w:val="0"/>
              <w:noProof/>
              <w:color w:val="auto"/>
              <w:sz w:val="24"/>
              <w:szCs w:val="24"/>
              <w:lang w:eastAsia="it-IT"/>
            </w:rPr>
          </w:pPr>
          <w:hyperlink w:anchor="_Toc90205372" w:history="1">
            <w:r w:rsidR="00DC24C2" w:rsidRPr="0004168E">
              <w:rPr>
                <w:rStyle w:val="Collegamentoipertestuale"/>
                <w:noProof/>
              </w:rPr>
              <w:t>3.</w:t>
            </w:r>
            <w:r w:rsidR="00DC24C2">
              <w:rPr>
                <w:rFonts w:eastAsiaTheme="minorEastAsia"/>
                <w:b w:val="0"/>
                <w:caps w:val="0"/>
                <w:noProof/>
                <w:color w:val="auto"/>
                <w:sz w:val="24"/>
                <w:szCs w:val="24"/>
                <w:lang w:eastAsia="it-IT"/>
              </w:rPr>
              <w:tab/>
            </w:r>
            <w:r w:rsidR="00DC24C2" w:rsidRPr="0004168E">
              <w:rPr>
                <w:rStyle w:val="Collegamentoipertestuale"/>
                <w:noProof/>
              </w:rPr>
              <w:t>LAVORO SVOLTO</w:t>
            </w:r>
            <w:r w:rsidR="00DC24C2">
              <w:rPr>
                <w:noProof/>
                <w:webHidden/>
              </w:rPr>
              <w:tab/>
            </w:r>
            <w:r w:rsidR="00DC24C2">
              <w:rPr>
                <w:noProof/>
                <w:webHidden/>
              </w:rPr>
              <w:fldChar w:fldCharType="begin"/>
            </w:r>
            <w:r w:rsidR="00DC24C2">
              <w:rPr>
                <w:noProof/>
                <w:webHidden/>
              </w:rPr>
              <w:instrText xml:space="preserve"> PAGEREF _Toc90205372 \h </w:instrText>
            </w:r>
            <w:r w:rsidR="00DC24C2">
              <w:rPr>
                <w:noProof/>
                <w:webHidden/>
              </w:rPr>
            </w:r>
            <w:r w:rsidR="00DC24C2">
              <w:rPr>
                <w:noProof/>
                <w:webHidden/>
              </w:rPr>
              <w:fldChar w:fldCharType="separate"/>
            </w:r>
            <w:r w:rsidR="00DC24C2">
              <w:rPr>
                <w:noProof/>
                <w:webHidden/>
              </w:rPr>
              <w:t>3</w:t>
            </w:r>
            <w:r w:rsidR="00DC24C2">
              <w:rPr>
                <w:noProof/>
                <w:webHidden/>
              </w:rPr>
              <w:fldChar w:fldCharType="end"/>
            </w:r>
          </w:hyperlink>
        </w:p>
        <w:p w14:paraId="77E24054" w14:textId="43BB19B8" w:rsidR="00DC24C2" w:rsidRDefault="001C5B96">
          <w:pPr>
            <w:pStyle w:val="Sommario2"/>
            <w:tabs>
              <w:tab w:val="left" w:pos="960"/>
            </w:tabs>
            <w:rPr>
              <w:rFonts w:eastAsiaTheme="minorEastAsia"/>
              <w:noProof/>
              <w:color w:val="auto"/>
              <w:sz w:val="24"/>
              <w:szCs w:val="24"/>
              <w:lang w:eastAsia="it-IT"/>
            </w:rPr>
          </w:pPr>
          <w:hyperlink w:anchor="_Toc90205373" w:history="1">
            <w:r w:rsidR="00DC24C2" w:rsidRPr="0004168E">
              <w:rPr>
                <w:rStyle w:val="Collegamentoipertestuale"/>
                <w:noProof/>
              </w:rPr>
              <w:t>3.1.</w:t>
            </w:r>
            <w:r w:rsidR="00DC24C2">
              <w:rPr>
                <w:rFonts w:eastAsiaTheme="minorEastAsia"/>
                <w:noProof/>
                <w:color w:val="auto"/>
                <w:sz w:val="24"/>
                <w:szCs w:val="24"/>
                <w:lang w:eastAsia="it-IT"/>
              </w:rPr>
              <w:tab/>
            </w:r>
            <w:r w:rsidR="00DC24C2" w:rsidRPr="0004168E">
              <w:rPr>
                <w:rStyle w:val="Collegamentoipertestuale"/>
                <w:noProof/>
              </w:rPr>
              <w:t>Metodologia di campionamento applicata</w:t>
            </w:r>
            <w:r w:rsidR="00DC24C2">
              <w:rPr>
                <w:noProof/>
                <w:webHidden/>
              </w:rPr>
              <w:tab/>
            </w:r>
            <w:r w:rsidR="00DC24C2">
              <w:rPr>
                <w:noProof/>
                <w:webHidden/>
              </w:rPr>
              <w:fldChar w:fldCharType="begin"/>
            </w:r>
            <w:r w:rsidR="00DC24C2">
              <w:rPr>
                <w:noProof/>
                <w:webHidden/>
              </w:rPr>
              <w:instrText xml:space="preserve"> PAGEREF _Toc90205373 \h </w:instrText>
            </w:r>
            <w:r w:rsidR="00DC24C2">
              <w:rPr>
                <w:noProof/>
                <w:webHidden/>
              </w:rPr>
            </w:r>
            <w:r w:rsidR="00DC24C2">
              <w:rPr>
                <w:noProof/>
                <w:webHidden/>
              </w:rPr>
              <w:fldChar w:fldCharType="separate"/>
            </w:r>
            <w:r w:rsidR="00DC24C2">
              <w:rPr>
                <w:noProof/>
                <w:webHidden/>
              </w:rPr>
              <w:t>3</w:t>
            </w:r>
            <w:r w:rsidR="00DC24C2">
              <w:rPr>
                <w:noProof/>
                <w:webHidden/>
              </w:rPr>
              <w:fldChar w:fldCharType="end"/>
            </w:r>
          </w:hyperlink>
        </w:p>
        <w:p w14:paraId="3DCAC9C1" w14:textId="22BCEA93" w:rsidR="00DC24C2" w:rsidRDefault="001C5B96">
          <w:pPr>
            <w:pStyle w:val="Sommario2"/>
            <w:tabs>
              <w:tab w:val="left" w:pos="960"/>
            </w:tabs>
            <w:rPr>
              <w:rFonts w:eastAsiaTheme="minorEastAsia"/>
              <w:noProof/>
              <w:color w:val="auto"/>
              <w:sz w:val="24"/>
              <w:szCs w:val="24"/>
              <w:lang w:eastAsia="it-IT"/>
            </w:rPr>
          </w:pPr>
          <w:hyperlink w:anchor="_Toc90205374" w:history="1">
            <w:r w:rsidR="00DC24C2" w:rsidRPr="0004168E">
              <w:rPr>
                <w:rStyle w:val="Collegamentoipertestuale"/>
                <w:noProof/>
              </w:rPr>
              <w:t>3.2.</w:t>
            </w:r>
            <w:r w:rsidR="00DC24C2">
              <w:rPr>
                <w:rFonts w:eastAsiaTheme="minorEastAsia"/>
                <w:noProof/>
                <w:color w:val="auto"/>
                <w:sz w:val="24"/>
                <w:szCs w:val="24"/>
                <w:lang w:eastAsia="it-IT"/>
              </w:rPr>
              <w:tab/>
            </w:r>
            <w:r w:rsidR="00DC24C2" w:rsidRPr="0004168E">
              <w:rPr>
                <w:rStyle w:val="Collegamentoipertestuale"/>
                <w:noProof/>
              </w:rPr>
              <w:t>I parametri per il campionamento</w:t>
            </w:r>
            <w:r w:rsidR="00DC24C2">
              <w:rPr>
                <w:noProof/>
                <w:webHidden/>
              </w:rPr>
              <w:tab/>
            </w:r>
            <w:r w:rsidR="00DC24C2">
              <w:rPr>
                <w:noProof/>
                <w:webHidden/>
              </w:rPr>
              <w:fldChar w:fldCharType="begin"/>
            </w:r>
            <w:r w:rsidR="00DC24C2">
              <w:rPr>
                <w:noProof/>
                <w:webHidden/>
              </w:rPr>
              <w:instrText xml:space="preserve"> PAGEREF _Toc90205374 \h </w:instrText>
            </w:r>
            <w:r w:rsidR="00DC24C2">
              <w:rPr>
                <w:noProof/>
                <w:webHidden/>
              </w:rPr>
            </w:r>
            <w:r w:rsidR="00DC24C2">
              <w:rPr>
                <w:noProof/>
                <w:webHidden/>
              </w:rPr>
              <w:fldChar w:fldCharType="separate"/>
            </w:r>
            <w:r w:rsidR="00DC24C2">
              <w:rPr>
                <w:noProof/>
                <w:webHidden/>
              </w:rPr>
              <w:t>7</w:t>
            </w:r>
            <w:r w:rsidR="00DC24C2">
              <w:rPr>
                <w:noProof/>
                <w:webHidden/>
              </w:rPr>
              <w:fldChar w:fldCharType="end"/>
            </w:r>
          </w:hyperlink>
        </w:p>
        <w:p w14:paraId="27AAD90A" w14:textId="3C61DD17" w:rsidR="00DC24C2" w:rsidRDefault="001C5B96">
          <w:pPr>
            <w:pStyle w:val="Sommario2"/>
            <w:tabs>
              <w:tab w:val="left" w:pos="960"/>
            </w:tabs>
            <w:rPr>
              <w:rFonts w:eastAsiaTheme="minorEastAsia"/>
              <w:noProof/>
              <w:color w:val="auto"/>
              <w:sz w:val="24"/>
              <w:szCs w:val="24"/>
              <w:lang w:eastAsia="it-IT"/>
            </w:rPr>
          </w:pPr>
          <w:hyperlink w:anchor="_Toc90205375" w:history="1">
            <w:r w:rsidR="00DC24C2" w:rsidRPr="0004168E">
              <w:rPr>
                <w:rStyle w:val="Collegamentoipertestuale"/>
                <w:noProof/>
              </w:rPr>
              <w:t>3.3.</w:t>
            </w:r>
            <w:r w:rsidR="00DC24C2">
              <w:rPr>
                <w:rFonts w:eastAsiaTheme="minorEastAsia"/>
                <w:noProof/>
                <w:color w:val="auto"/>
                <w:sz w:val="24"/>
                <w:szCs w:val="24"/>
                <w:lang w:eastAsia="it-IT"/>
              </w:rPr>
              <w:tab/>
            </w:r>
            <w:r w:rsidR="00DC24C2" w:rsidRPr="0004168E">
              <w:rPr>
                <w:rStyle w:val="Collegamentoipertestuale"/>
                <w:noProof/>
              </w:rPr>
              <w:t>Il campione estratto</w:t>
            </w:r>
            <w:r w:rsidR="00DC24C2">
              <w:rPr>
                <w:noProof/>
                <w:webHidden/>
              </w:rPr>
              <w:tab/>
            </w:r>
            <w:r w:rsidR="00DC24C2">
              <w:rPr>
                <w:noProof/>
                <w:webHidden/>
              </w:rPr>
              <w:fldChar w:fldCharType="begin"/>
            </w:r>
            <w:r w:rsidR="00DC24C2">
              <w:rPr>
                <w:noProof/>
                <w:webHidden/>
              </w:rPr>
              <w:instrText xml:space="preserve"> PAGEREF _Toc90205375 \h </w:instrText>
            </w:r>
            <w:r w:rsidR="00DC24C2">
              <w:rPr>
                <w:noProof/>
                <w:webHidden/>
              </w:rPr>
            </w:r>
            <w:r w:rsidR="00DC24C2">
              <w:rPr>
                <w:noProof/>
                <w:webHidden/>
              </w:rPr>
              <w:fldChar w:fldCharType="separate"/>
            </w:r>
            <w:r w:rsidR="00DC24C2">
              <w:rPr>
                <w:noProof/>
                <w:webHidden/>
              </w:rPr>
              <w:t>7</w:t>
            </w:r>
            <w:r w:rsidR="00DC24C2">
              <w:rPr>
                <w:noProof/>
                <w:webHidden/>
              </w:rPr>
              <w:fldChar w:fldCharType="end"/>
            </w:r>
          </w:hyperlink>
        </w:p>
        <w:p w14:paraId="60552BFF" w14:textId="40B7B4E8" w:rsidR="00DC24C2" w:rsidRDefault="001C5B96">
          <w:pPr>
            <w:pStyle w:val="Sommario3"/>
            <w:tabs>
              <w:tab w:val="right" w:leader="dot" w:pos="10000"/>
            </w:tabs>
            <w:rPr>
              <w:rFonts w:asciiTheme="minorHAnsi" w:eastAsiaTheme="minorEastAsia" w:hAnsiTheme="minorHAnsi" w:cstheme="minorBidi"/>
              <w:i w:val="0"/>
              <w:noProof/>
              <w:sz w:val="24"/>
            </w:rPr>
          </w:pPr>
          <w:hyperlink w:anchor="_Toc90205376" w:history="1">
            <w:r w:rsidR="00DC24C2" w:rsidRPr="0004168E">
              <w:rPr>
                <w:rStyle w:val="Collegamentoipertestuale"/>
                <w:b/>
                <w:bCs/>
                <w:noProof/>
              </w:rPr>
              <w:t>Sub-campionamento dei DDT</w:t>
            </w:r>
            <w:r w:rsidR="00DC24C2">
              <w:rPr>
                <w:noProof/>
                <w:webHidden/>
              </w:rPr>
              <w:tab/>
            </w:r>
            <w:r w:rsidR="00DC24C2">
              <w:rPr>
                <w:noProof/>
                <w:webHidden/>
              </w:rPr>
              <w:fldChar w:fldCharType="begin"/>
            </w:r>
            <w:r w:rsidR="00DC24C2">
              <w:rPr>
                <w:noProof/>
                <w:webHidden/>
              </w:rPr>
              <w:instrText xml:space="preserve"> PAGEREF _Toc90205376 \h </w:instrText>
            </w:r>
            <w:r w:rsidR="00DC24C2">
              <w:rPr>
                <w:noProof/>
                <w:webHidden/>
              </w:rPr>
            </w:r>
            <w:r w:rsidR="00DC24C2">
              <w:rPr>
                <w:noProof/>
                <w:webHidden/>
              </w:rPr>
              <w:fldChar w:fldCharType="separate"/>
            </w:r>
            <w:r w:rsidR="00DC24C2">
              <w:rPr>
                <w:noProof/>
                <w:webHidden/>
              </w:rPr>
              <w:t>8</w:t>
            </w:r>
            <w:r w:rsidR="00DC24C2">
              <w:rPr>
                <w:noProof/>
                <w:webHidden/>
              </w:rPr>
              <w:fldChar w:fldCharType="end"/>
            </w:r>
          </w:hyperlink>
        </w:p>
        <w:p w14:paraId="3E85CDE6" w14:textId="3B7D1C91" w:rsidR="00DC24C2" w:rsidRDefault="001C5B96">
          <w:pPr>
            <w:pStyle w:val="Sommario3"/>
            <w:tabs>
              <w:tab w:val="right" w:leader="dot" w:pos="10000"/>
            </w:tabs>
            <w:rPr>
              <w:rFonts w:asciiTheme="minorHAnsi" w:eastAsiaTheme="minorEastAsia" w:hAnsiTheme="minorHAnsi" w:cstheme="minorBidi"/>
              <w:i w:val="0"/>
              <w:noProof/>
              <w:sz w:val="24"/>
            </w:rPr>
          </w:pPr>
          <w:hyperlink w:anchor="_Toc90205377" w:history="1">
            <w:r w:rsidR="00DC24C2" w:rsidRPr="0004168E">
              <w:rPr>
                <w:rStyle w:val="Collegamentoipertestuale"/>
                <w:b/>
                <w:bCs/>
                <w:noProof/>
              </w:rPr>
              <w:t>Sub-campionamento delle OPC e dei relativi DDT e trascrizioni sui registri di carico e scarico</w:t>
            </w:r>
            <w:r w:rsidR="00DC24C2">
              <w:rPr>
                <w:noProof/>
                <w:webHidden/>
              </w:rPr>
              <w:tab/>
            </w:r>
            <w:r w:rsidR="00DC24C2">
              <w:rPr>
                <w:noProof/>
                <w:webHidden/>
              </w:rPr>
              <w:fldChar w:fldCharType="begin"/>
            </w:r>
            <w:r w:rsidR="00DC24C2">
              <w:rPr>
                <w:noProof/>
                <w:webHidden/>
              </w:rPr>
              <w:instrText xml:space="preserve"> PAGEREF _Toc90205377 \h </w:instrText>
            </w:r>
            <w:r w:rsidR="00DC24C2">
              <w:rPr>
                <w:noProof/>
                <w:webHidden/>
              </w:rPr>
            </w:r>
            <w:r w:rsidR="00DC24C2">
              <w:rPr>
                <w:noProof/>
                <w:webHidden/>
              </w:rPr>
              <w:fldChar w:fldCharType="separate"/>
            </w:r>
            <w:r w:rsidR="00DC24C2">
              <w:rPr>
                <w:noProof/>
                <w:webHidden/>
              </w:rPr>
              <w:t>8</w:t>
            </w:r>
            <w:r w:rsidR="00DC24C2">
              <w:rPr>
                <w:noProof/>
                <w:webHidden/>
              </w:rPr>
              <w:fldChar w:fldCharType="end"/>
            </w:r>
          </w:hyperlink>
        </w:p>
        <w:p w14:paraId="2E38B87D" w14:textId="45DEA62C" w:rsidR="00DC24C2" w:rsidRDefault="001C5B96">
          <w:pPr>
            <w:pStyle w:val="Sommario2"/>
            <w:tabs>
              <w:tab w:val="left" w:pos="960"/>
            </w:tabs>
            <w:rPr>
              <w:rFonts w:eastAsiaTheme="minorEastAsia"/>
              <w:noProof/>
              <w:color w:val="auto"/>
              <w:sz w:val="24"/>
              <w:szCs w:val="24"/>
              <w:lang w:eastAsia="it-IT"/>
            </w:rPr>
          </w:pPr>
          <w:hyperlink w:anchor="_Toc90205378" w:history="1">
            <w:r w:rsidR="00DC24C2" w:rsidRPr="0004168E">
              <w:rPr>
                <w:rStyle w:val="Collegamentoipertestuale"/>
                <w:noProof/>
              </w:rPr>
              <w:t>3.4.</w:t>
            </w:r>
            <w:r w:rsidR="00DC24C2">
              <w:rPr>
                <w:rFonts w:eastAsiaTheme="minorEastAsia"/>
                <w:noProof/>
                <w:color w:val="auto"/>
                <w:sz w:val="24"/>
                <w:szCs w:val="24"/>
                <w:lang w:eastAsia="it-IT"/>
              </w:rPr>
              <w:tab/>
            </w:r>
            <w:r w:rsidR="00DC24C2" w:rsidRPr="0004168E">
              <w:rPr>
                <w:rStyle w:val="Collegamentoipertestuale"/>
                <w:noProof/>
              </w:rPr>
              <w:t>Il campione negativo</w:t>
            </w:r>
            <w:r w:rsidR="00DC24C2">
              <w:rPr>
                <w:noProof/>
                <w:webHidden/>
              </w:rPr>
              <w:tab/>
            </w:r>
            <w:r w:rsidR="00DC24C2">
              <w:rPr>
                <w:noProof/>
                <w:webHidden/>
              </w:rPr>
              <w:fldChar w:fldCharType="begin"/>
            </w:r>
            <w:r w:rsidR="00DC24C2">
              <w:rPr>
                <w:noProof/>
                <w:webHidden/>
              </w:rPr>
              <w:instrText xml:space="preserve"> PAGEREF _Toc90205378 \h </w:instrText>
            </w:r>
            <w:r w:rsidR="00DC24C2">
              <w:rPr>
                <w:noProof/>
                <w:webHidden/>
              </w:rPr>
            </w:r>
            <w:r w:rsidR="00DC24C2">
              <w:rPr>
                <w:noProof/>
                <w:webHidden/>
              </w:rPr>
              <w:fldChar w:fldCharType="separate"/>
            </w:r>
            <w:r w:rsidR="00DC24C2">
              <w:rPr>
                <w:noProof/>
                <w:webHidden/>
              </w:rPr>
              <w:t>9</w:t>
            </w:r>
            <w:r w:rsidR="00DC24C2">
              <w:rPr>
                <w:noProof/>
                <w:webHidden/>
              </w:rPr>
              <w:fldChar w:fldCharType="end"/>
            </w:r>
          </w:hyperlink>
        </w:p>
        <w:p w14:paraId="510A5545" w14:textId="6E6A8EEA" w:rsidR="00DC24C2" w:rsidRDefault="001C5B96">
          <w:pPr>
            <w:pStyle w:val="Sommario2"/>
            <w:tabs>
              <w:tab w:val="left" w:pos="960"/>
            </w:tabs>
            <w:rPr>
              <w:rFonts w:eastAsiaTheme="minorEastAsia"/>
              <w:noProof/>
              <w:color w:val="auto"/>
              <w:sz w:val="24"/>
              <w:szCs w:val="24"/>
              <w:lang w:eastAsia="it-IT"/>
            </w:rPr>
          </w:pPr>
          <w:hyperlink w:anchor="_Toc90205379" w:history="1">
            <w:r w:rsidR="00DC24C2" w:rsidRPr="0004168E">
              <w:rPr>
                <w:rStyle w:val="Collegamentoipertestuale"/>
                <w:noProof/>
              </w:rPr>
              <w:t>3.5.</w:t>
            </w:r>
            <w:r w:rsidR="00DC24C2">
              <w:rPr>
                <w:rFonts w:eastAsiaTheme="minorEastAsia"/>
                <w:noProof/>
                <w:color w:val="auto"/>
                <w:sz w:val="24"/>
                <w:szCs w:val="24"/>
                <w:lang w:eastAsia="it-IT"/>
              </w:rPr>
              <w:tab/>
            </w:r>
            <w:r w:rsidR="00DC24C2" w:rsidRPr="0004168E">
              <w:rPr>
                <w:rStyle w:val="Collegamentoipertestuale"/>
                <w:noProof/>
              </w:rPr>
              <w:t>Il campione non statistico</w:t>
            </w:r>
            <w:r w:rsidR="00DC24C2">
              <w:rPr>
                <w:noProof/>
                <w:webHidden/>
              </w:rPr>
              <w:tab/>
            </w:r>
            <w:r w:rsidR="00DC24C2">
              <w:rPr>
                <w:noProof/>
                <w:webHidden/>
              </w:rPr>
              <w:fldChar w:fldCharType="begin"/>
            </w:r>
            <w:r w:rsidR="00DC24C2">
              <w:rPr>
                <w:noProof/>
                <w:webHidden/>
              </w:rPr>
              <w:instrText xml:space="preserve"> PAGEREF _Toc90205379 \h </w:instrText>
            </w:r>
            <w:r w:rsidR="00DC24C2">
              <w:rPr>
                <w:noProof/>
                <w:webHidden/>
              </w:rPr>
            </w:r>
            <w:r w:rsidR="00DC24C2">
              <w:rPr>
                <w:noProof/>
                <w:webHidden/>
              </w:rPr>
              <w:fldChar w:fldCharType="separate"/>
            </w:r>
            <w:r w:rsidR="00DC24C2">
              <w:rPr>
                <w:noProof/>
                <w:webHidden/>
              </w:rPr>
              <w:t>9</w:t>
            </w:r>
            <w:r w:rsidR="00DC24C2">
              <w:rPr>
                <w:noProof/>
                <w:webHidden/>
              </w:rPr>
              <w:fldChar w:fldCharType="end"/>
            </w:r>
          </w:hyperlink>
        </w:p>
        <w:p w14:paraId="51CCD792" w14:textId="14762B4F" w:rsidR="00B90F96" w:rsidRDefault="00B90F96" w:rsidP="00B90F96">
          <w:pPr>
            <w:rPr>
              <w:rFonts w:asciiTheme="minorHAnsi" w:hAnsiTheme="minorHAnsi" w:cstheme="minorHAnsi"/>
              <w:color w:val="2F5496" w:themeColor="accent1" w:themeShade="BF"/>
              <w:sz w:val="21"/>
            </w:rPr>
          </w:pPr>
          <w:r w:rsidRPr="00873BB2">
            <w:rPr>
              <w:rFonts w:cstheme="minorHAnsi"/>
              <w:b/>
              <w:bCs/>
              <w:noProof/>
            </w:rPr>
            <w:fldChar w:fldCharType="end"/>
          </w:r>
        </w:p>
        <w:p w14:paraId="7D341C2E" w14:textId="532A1782" w:rsidR="00B90F96" w:rsidRDefault="00B90F96">
          <w:pPr>
            <w:rPr>
              <w:rFonts w:asciiTheme="minorHAnsi" w:hAnsiTheme="minorHAnsi" w:cstheme="minorHAnsi"/>
              <w:color w:val="2F5496" w:themeColor="accent1" w:themeShade="BF"/>
              <w:sz w:val="21"/>
            </w:rPr>
          </w:pPr>
        </w:p>
        <w:p w14:paraId="4C965BE7" w14:textId="77777777" w:rsidR="00B90F96" w:rsidRDefault="00B90F96" w:rsidP="00B90F96">
          <w:pPr>
            <w:rPr>
              <w:rFonts w:asciiTheme="minorHAnsi" w:hAnsiTheme="minorHAnsi" w:cstheme="minorHAnsi"/>
              <w:color w:val="2F5496" w:themeColor="accent1" w:themeShade="BF"/>
              <w:sz w:val="21"/>
            </w:rPr>
          </w:pPr>
          <w:r>
            <w:rPr>
              <w:rFonts w:asciiTheme="minorHAnsi" w:hAnsiTheme="minorHAnsi" w:cstheme="minorHAnsi"/>
              <w:color w:val="2F5496" w:themeColor="accent1" w:themeShade="BF"/>
              <w:sz w:val="21"/>
            </w:rPr>
            <w:br w:type="page"/>
          </w:r>
        </w:p>
        <w:p w14:paraId="3B4C438E" w14:textId="77777777" w:rsidR="00853885" w:rsidRPr="003D5AC8" w:rsidRDefault="00853885" w:rsidP="00BC0B24">
          <w:pPr>
            <w:pStyle w:val="Corpotesto"/>
            <w:jc w:val="center"/>
            <w:rPr>
              <w:rFonts w:asciiTheme="minorHAnsi" w:hAnsiTheme="minorHAnsi" w:cstheme="minorHAnsi"/>
              <w:color w:val="2F5496" w:themeColor="accent1" w:themeShade="BF"/>
              <w:sz w:val="21"/>
            </w:rPr>
          </w:pPr>
        </w:p>
        <w:p w14:paraId="27D05DCE" w14:textId="657FC3E2" w:rsidR="00853885" w:rsidRPr="004950A5" w:rsidRDefault="001C5B96" w:rsidP="001D2B6D">
          <w:pPr>
            <w:pStyle w:val="numpagina"/>
            <w:ind w:firstLine="38"/>
            <w:rPr>
              <w:rFonts w:asciiTheme="minorHAnsi" w:hAnsiTheme="minorHAnsi"/>
            </w:rPr>
          </w:pPr>
        </w:p>
        <w:bookmarkStart w:id="0" w:name="_Toc401669216" w:displacedByCustomXml="next"/>
        <w:bookmarkEnd w:id="0" w:displacedByCustomXml="next"/>
        <w:bookmarkStart w:id="1" w:name="_Toc401669519" w:displacedByCustomXml="next"/>
        <w:bookmarkEnd w:id="1" w:displacedByCustomXml="next"/>
        <w:bookmarkStart w:id="2" w:name="_Toc401670180" w:displacedByCustomXml="next"/>
        <w:bookmarkEnd w:id="2" w:displacedByCustomXml="next"/>
        <w:bookmarkStart w:id="3" w:name="_Toc401670878" w:displacedByCustomXml="next"/>
        <w:bookmarkEnd w:id="3" w:displacedByCustomXml="next"/>
        <w:bookmarkStart w:id="4" w:name="_Toc401669217" w:displacedByCustomXml="next"/>
        <w:bookmarkEnd w:id="4" w:displacedByCustomXml="next"/>
        <w:bookmarkStart w:id="5" w:name="_Toc401669520" w:displacedByCustomXml="next"/>
        <w:bookmarkEnd w:id="5" w:displacedByCustomXml="next"/>
        <w:bookmarkStart w:id="6" w:name="_Toc401670181" w:displacedByCustomXml="next"/>
        <w:bookmarkEnd w:id="6" w:displacedByCustomXml="next"/>
        <w:bookmarkStart w:id="7" w:name="_Toc401670879" w:displacedByCustomXml="next"/>
        <w:bookmarkEnd w:id="7" w:displacedByCustomXml="next"/>
        <w:bookmarkStart w:id="8" w:name="_Toc401669218" w:displacedByCustomXml="next"/>
        <w:bookmarkEnd w:id="8" w:displacedByCustomXml="next"/>
        <w:bookmarkStart w:id="9" w:name="_Toc401669521" w:displacedByCustomXml="next"/>
        <w:bookmarkEnd w:id="9" w:displacedByCustomXml="next"/>
        <w:bookmarkStart w:id="10" w:name="_Toc401670182" w:displacedByCustomXml="next"/>
        <w:bookmarkEnd w:id="10" w:displacedByCustomXml="next"/>
        <w:bookmarkStart w:id="11" w:name="_Toc401670880" w:displacedByCustomXml="next"/>
        <w:bookmarkEnd w:id="11" w:displacedByCustomXml="next"/>
        <w:bookmarkStart w:id="12" w:name="_Toc401669219" w:displacedByCustomXml="next"/>
        <w:bookmarkEnd w:id="12" w:displacedByCustomXml="next"/>
        <w:bookmarkStart w:id="13" w:name="_Toc401669522" w:displacedByCustomXml="next"/>
        <w:bookmarkEnd w:id="13" w:displacedByCustomXml="next"/>
        <w:bookmarkStart w:id="14" w:name="_Toc401670183" w:displacedByCustomXml="next"/>
        <w:bookmarkEnd w:id="14" w:displacedByCustomXml="next"/>
        <w:bookmarkStart w:id="15" w:name="_Toc401670881" w:displacedByCustomXml="next"/>
        <w:bookmarkEnd w:id="15" w:displacedByCustomXml="next"/>
        <w:bookmarkStart w:id="16" w:name="_Toc401669220" w:displacedByCustomXml="next"/>
        <w:bookmarkEnd w:id="16" w:displacedByCustomXml="next"/>
        <w:bookmarkStart w:id="17" w:name="_Toc401669523" w:displacedByCustomXml="next"/>
        <w:bookmarkEnd w:id="17" w:displacedByCustomXml="next"/>
        <w:bookmarkStart w:id="18" w:name="_Toc401670184" w:displacedByCustomXml="next"/>
        <w:bookmarkEnd w:id="18" w:displacedByCustomXml="next"/>
        <w:bookmarkStart w:id="19" w:name="_Toc401670882" w:displacedByCustomXml="next"/>
        <w:bookmarkEnd w:id="19" w:displacedByCustomXml="next"/>
        <w:bookmarkStart w:id="20" w:name="_Toc401669221" w:displacedByCustomXml="next"/>
        <w:bookmarkEnd w:id="20" w:displacedByCustomXml="next"/>
        <w:bookmarkStart w:id="21" w:name="_Toc401669524" w:displacedByCustomXml="next"/>
        <w:bookmarkEnd w:id="21" w:displacedByCustomXml="next"/>
        <w:bookmarkStart w:id="22" w:name="_Toc401670185" w:displacedByCustomXml="next"/>
        <w:bookmarkEnd w:id="22" w:displacedByCustomXml="next"/>
        <w:bookmarkStart w:id="23" w:name="_Toc401670883" w:displacedByCustomXml="next"/>
        <w:bookmarkEnd w:id="23" w:displacedByCustomXml="next"/>
        <w:bookmarkStart w:id="24" w:name="_Toc401669230" w:displacedByCustomXml="next"/>
        <w:bookmarkEnd w:id="24" w:displacedByCustomXml="next"/>
        <w:bookmarkStart w:id="25" w:name="_Toc401669533" w:displacedByCustomXml="next"/>
        <w:bookmarkEnd w:id="25" w:displacedByCustomXml="next"/>
        <w:bookmarkStart w:id="26" w:name="_Toc401670194" w:displacedByCustomXml="next"/>
        <w:bookmarkEnd w:id="26" w:displacedByCustomXml="next"/>
        <w:bookmarkStart w:id="27" w:name="_Toc401670892" w:displacedByCustomXml="next"/>
        <w:bookmarkEnd w:id="27" w:displacedByCustomXml="next"/>
        <w:bookmarkStart w:id="28" w:name="_Toc401669238" w:displacedByCustomXml="next"/>
        <w:bookmarkEnd w:id="28" w:displacedByCustomXml="next"/>
        <w:bookmarkStart w:id="29" w:name="_Toc401669541" w:displacedByCustomXml="next"/>
        <w:bookmarkEnd w:id="29" w:displacedByCustomXml="next"/>
        <w:bookmarkStart w:id="30" w:name="_Toc401670202" w:displacedByCustomXml="next"/>
        <w:bookmarkEnd w:id="30" w:displacedByCustomXml="next"/>
        <w:bookmarkStart w:id="31" w:name="_Toc401670900" w:displacedByCustomXml="next"/>
        <w:bookmarkEnd w:id="31" w:displacedByCustomXml="next"/>
        <w:bookmarkStart w:id="32" w:name="_Toc401669239" w:displacedByCustomXml="next"/>
        <w:bookmarkEnd w:id="32" w:displacedByCustomXml="next"/>
        <w:bookmarkStart w:id="33" w:name="_Toc401669542" w:displacedByCustomXml="next"/>
        <w:bookmarkEnd w:id="33" w:displacedByCustomXml="next"/>
        <w:bookmarkStart w:id="34" w:name="_Toc401670203" w:displacedByCustomXml="next"/>
        <w:bookmarkEnd w:id="34" w:displacedByCustomXml="next"/>
        <w:bookmarkStart w:id="35" w:name="_Toc401670901" w:displacedByCustomXml="next"/>
        <w:bookmarkEnd w:id="35" w:displacedByCustomXml="next"/>
        <w:bookmarkStart w:id="36" w:name="_Toc401669240" w:displacedByCustomXml="next"/>
        <w:bookmarkEnd w:id="36" w:displacedByCustomXml="next"/>
        <w:bookmarkStart w:id="37" w:name="_Toc401669543" w:displacedByCustomXml="next"/>
        <w:bookmarkEnd w:id="37" w:displacedByCustomXml="next"/>
        <w:bookmarkStart w:id="38" w:name="_Toc401670204" w:displacedByCustomXml="next"/>
        <w:bookmarkEnd w:id="38" w:displacedByCustomXml="next"/>
        <w:bookmarkStart w:id="39" w:name="_Toc401670902" w:displacedByCustomXml="next"/>
        <w:bookmarkEnd w:id="39" w:displacedByCustomXml="next"/>
        <w:bookmarkStart w:id="40" w:name="_Toc401669241" w:displacedByCustomXml="next"/>
        <w:bookmarkEnd w:id="40" w:displacedByCustomXml="next"/>
        <w:bookmarkStart w:id="41" w:name="_Toc401669544" w:displacedByCustomXml="next"/>
        <w:bookmarkEnd w:id="41" w:displacedByCustomXml="next"/>
        <w:bookmarkStart w:id="42" w:name="_Toc401670205" w:displacedByCustomXml="next"/>
        <w:bookmarkEnd w:id="42" w:displacedByCustomXml="next"/>
        <w:bookmarkStart w:id="43" w:name="_Toc401670903" w:displacedByCustomXml="next"/>
        <w:bookmarkEnd w:id="43" w:displacedByCustomXml="next"/>
        <w:bookmarkStart w:id="44" w:name="_Toc401669242" w:displacedByCustomXml="next"/>
        <w:bookmarkEnd w:id="44" w:displacedByCustomXml="next"/>
        <w:bookmarkStart w:id="45" w:name="_Toc401669545" w:displacedByCustomXml="next"/>
        <w:bookmarkEnd w:id="45" w:displacedByCustomXml="next"/>
        <w:bookmarkStart w:id="46" w:name="_Toc401670206" w:displacedByCustomXml="next"/>
        <w:bookmarkEnd w:id="46" w:displacedByCustomXml="next"/>
        <w:bookmarkStart w:id="47" w:name="_Toc401670904" w:displacedByCustomXml="next"/>
        <w:bookmarkEnd w:id="47" w:displacedByCustomXml="next"/>
        <w:bookmarkStart w:id="48" w:name="_Toc401669243" w:displacedByCustomXml="next"/>
        <w:bookmarkEnd w:id="48" w:displacedByCustomXml="next"/>
        <w:bookmarkStart w:id="49" w:name="_Toc401669546" w:displacedByCustomXml="next"/>
        <w:bookmarkEnd w:id="49" w:displacedByCustomXml="next"/>
        <w:bookmarkStart w:id="50" w:name="_Toc401670207" w:displacedByCustomXml="next"/>
        <w:bookmarkEnd w:id="50" w:displacedByCustomXml="next"/>
        <w:bookmarkStart w:id="51" w:name="_Toc401670905" w:displacedByCustomXml="next"/>
        <w:bookmarkEnd w:id="51" w:displacedByCustomXml="next"/>
        <w:bookmarkStart w:id="52" w:name="_Toc401669246" w:displacedByCustomXml="next"/>
        <w:bookmarkEnd w:id="52" w:displacedByCustomXml="next"/>
        <w:bookmarkStart w:id="53" w:name="_Toc401669549" w:displacedByCustomXml="next"/>
        <w:bookmarkEnd w:id="53" w:displacedByCustomXml="next"/>
        <w:bookmarkStart w:id="54" w:name="_Toc401670210" w:displacedByCustomXml="next"/>
        <w:bookmarkEnd w:id="54" w:displacedByCustomXml="next"/>
        <w:bookmarkStart w:id="55" w:name="_Toc401670908" w:displacedByCustomXml="next"/>
        <w:bookmarkEnd w:id="55" w:displacedByCustomXml="next"/>
        <w:bookmarkStart w:id="56" w:name="_Toc401669247" w:displacedByCustomXml="next"/>
        <w:bookmarkEnd w:id="56" w:displacedByCustomXml="next"/>
        <w:bookmarkStart w:id="57" w:name="_Toc401669550" w:displacedByCustomXml="next"/>
        <w:bookmarkEnd w:id="57" w:displacedByCustomXml="next"/>
        <w:bookmarkStart w:id="58" w:name="_Toc401670211" w:displacedByCustomXml="next"/>
        <w:bookmarkEnd w:id="58" w:displacedByCustomXml="next"/>
        <w:bookmarkStart w:id="59" w:name="_Toc401670909" w:displacedByCustomXml="next"/>
        <w:bookmarkEnd w:id="59" w:displacedByCustomXml="next"/>
        <w:bookmarkStart w:id="60" w:name="_Toc401669248" w:displacedByCustomXml="next"/>
        <w:bookmarkEnd w:id="60" w:displacedByCustomXml="next"/>
        <w:bookmarkStart w:id="61" w:name="_Toc401669551" w:displacedByCustomXml="next"/>
        <w:bookmarkEnd w:id="61" w:displacedByCustomXml="next"/>
        <w:bookmarkStart w:id="62" w:name="_Toc401670212" w:displacedByCustomXml="next"/>
        <w:bookmarkEnd w:id="62" w:displacedByCustomXml="next"/>
        <w:bookmarkStart w:id="63" w:name="_Toc401670910" w:displacedByCustomXml="next"/>
        <w:bookmarkEnd w:id="63" w:displacedByCustomXml="next"/>
        <w:bookmarkStart w:id="64" w:name="_Toc401669250" w:displacedByCustomXml="next"/>
        <w:bookmarkEnd w:id="64" w:displacedByCustomXml="next"/>
        <w:bookmarkStart w:id="65" w:name="_Toc401669553" w:displacedByCustomXml="next"/>
        <w:bookmarkEnd w:id="65" w:displacedByCustomXml="next"/>
        <w:bookmarkStart w:id="66" w:name="_Toc401670214" w:displacedByCustomXml="next"/>
        <w:bookmarkEnd w:id="66" w:displacedByCustomXml="next"/>
        <w:bookmarkStart w:id="67" w:name="_Toc401670912" w:displacedByCustomXml="next"/>
        <w:bookmarkEnd w:id="67" w:displacedByCustomXml="next"/>
        <w:bookmarkStart w:id="68" w:name="_Toc401669251" w:displacedByCustomXml="next"/>
        <w:bookmarkEnd w:id="68" w:displacedByCustomXml="next"/>
        <w:bookmarkStart w:id="69" w:name="_Toc401669554" w:displacedByCustomXml="next"/>
        <w:bookmarkEnd w:id="69" w:displacedByCustomXml="next"/>
        <w:bookmarkStart w:id="70" w:name="_Toc401670215" w:displacedByCustomXml="next"/>
        <w:bookmarkEnd w:id="70" w:displacedByCustomXml="next"/>
        <w:bookmarkStart w:id="71" w:name="_Toc401670913" w:displacedByCustomXml="next"/>
        <w:bookmarkEnd w:id="71" w:displacedByCustomXml="next"/>
        <w:bookmarkStart w:id="72" w:name="_Toc401669252" w:displacedByCustomXml="next"/>
        <w:bookmarkEnd w:id="72" w:displacedByCustomXml="next"/>
        <w:bookmarkStart w:id="73" w:name="_Toc401669555" w:displacedByCustomXml="next"/>
        <w:bookmarkEnd w:id="73" w:displacedByCustomXml="next"/>
        <w:bookmarkStart w:id="74" w:name="_Toc401670216" w:displacedByCustomXml="next"/>
        <w:bookmarkEnd w:id="74" w:displacedByCustomXml="next"/>
        <w:bookmarkStart w:id="75" w:name="_Toc401670914" w:displacedByCustomXml="next"/>
        <w:bookmarkEnd w:id="75" w:displacedByCustomXml="next"/>
        <w:bookmarkStart w:id="76" w:name="_Toc401669253" w:displacedByCustomXml="next"/>
        <w:bookmarkEnd w:id="76" w:displacedByCustomXml="next"/>
        <w:bookmarkStart w:id="77" w:name="_Toc401669556" w:displacedByCustomXml="next"/>
        <w:bookmarkEnd w:id="77" w:displacedByCustomXml="next"/>
        <w:bookmarkStart w:id="78" w:name="_Toc401670217" w:displacedByCustomXml="next"/>
        <w:bookmarkEnd w:id="78" w:displacedByCustomXml="next"/>
        <w:bookmarkStart w:id="79" w:name="_Toc401670915" w:displacedByCustomXml="next"/>
        <w:bookmarkEnd w:id="79" w:displacedByCustomXml="next"/>
        <w:bookmarkStart w:id="80" w:name="_Toc401669255" w:displacedByCustomXml="next"/>
        <w:bookmarkEnd w:id="80" w:displacedByCustomXml="next"/>
        <w:bookmarkStart w:id="81" w:name="_Toc401669558" w:displacedByCustomXml="next"/>
        <w:bookmarkEnd w:id="81" w:displacedByCustomXml="next"/>
        <w:bookmarkStart w:id="82" w:name="_Toc401670219" w:displacedByCustomXml="next"/>
        <w:bookmarkEnd w:id="82" w:displacedByCustomXml="next"/>
        <w:bookmarkStart w:id="83" w:name="_Toc401670917" w:displacedByCustomXml="next"/>
        <w:bookmarkEnd w:id="83" w:displacedByCustomXml="next"/>
        <w:bookmarkStart w:id="84" w:name="_Toc401669256" w:displacedByCustomXml="next"/>
        <w:bookmarkEnd w:id="84" w:displacedByCustomXml="next"/>
        <w:bookmarkStart w:id="85" w:name="_Toc401669559" w:displacedByCustomXml="next"/>
        <w:bookmarkEnd w:id="85" w:displacedByCustomXml="next"/>
        <w:bookmarkStart w:id="86" w:name="_Toc401670220" w:displacedByCustomXml="next"/>
        <w:bookmarkEnd w:id="86" w:displacedByCustomXml="next"/>
        <w:bookmarkStart w:id="87" w:name="_Toc401670918" w:displacedByCustomXml="next"/>
        <w:bookmarkEnd w:id="87" w:displacedByCustomXml="next"/>
        <w:bookmarkStart w:id="88" w:name="_Toc401669265" w:displacedByCustomXml="next"/>
        <w:bookmarkEnd w:id="88" w:displacedByCustomXml="next"/>
        <w:bookmarkStart w:id="89" w:name="_Toc401669568" w:displacedByCustomXml="next"/>
        <w:bookmarkEnd w:id="89" w:displacedByCustomXml="next"/>
        <w:bookmarkStart w:id="90" w:name="_Toc401670229" w:displacedByCustomXml="next"/>
        <w:bookmarkEnd w:id="90" w:displacedByCustomXml="next"/>
        <w:bookmarkStart w:id="91" w:name="_Toc401670927" w:displacedByCustomXml="next"/>
        <w:bookmarkEnd w:id="91" w:displacedByCustomXml="next"/>
        <w:bookmarkStart w:id="92" w:name="_Toc401669267" w:displacedByCustomXml="next"/>
        <w:bookmarkEnd w:id="92" w:displacedByCustomXml="next"/>
        <w:bookmarkStart w:id="93" w:name="_Toc401669570" w:displacedByCustomXml="next"/>
        <w:bookmarkEnd w:id="93" w:displacedByCustomXml="next"/>
        <w:bookmarkStart w:id="94" w:name="_Toc401670231" w:displacedByCustomXml="next"/>
        <w:bookmarkEnd w:id="94" w:displacedByCustomXml="next"/>
        <w:bookmarkStart w:id="95" w:name="_Toc401670929" w:displacedByCustomXml="next"/>
        <w:bookmarkEnd w:id="95" w:displacedByCustomXml="next"/>
        <w:bookmarkStart w:id="96" w:name="_Toc401669268" w:displacedByCustomXml="next"/>
        <w:bookmarkEnd w:id="96" w:displacedByCustomXml="next"/>
        <w:bookmarkStart w:id="97" w:name="_Toc401669571" w:displacedByCustomXml="next"/>
        <w:bookmarkEnd w:id="97" w:displacedByCustomXml="next"/>
        <w:bookmarkStart w:id="98" w:name="_Toc401670232" w:displacedByCustomXml="next"/>
        <w:bookmarkEnd w:id="98" w:displacedByCustomXml="next"/>
        <w:bookmarkStart w:id="99" w:name="_Toc401670930" w:displacedByCustomXml="next"/>
        <w:bookmarkEnd w:id="99" w:displacedByCustomXml="next"/>
        <w:bookmarkStart w:id="100" w:name="_Toc401669270" w:displacedByCustomXml="next"/>
        <w:bookmarkEnd w:id="100" w:displacedByCustomXml="next"/>
        <w:bookmarkStart w:id="101" w:name="_Toc401669573" w:displacedByCustomXml="next"/>
        <w:bookmarkEnd w:id="101" w:displacedByCustomXml="next"/>
        <w:bookmarkStart w:id="102" w:name="_Toc401670234" w:displacedByCustomXml="next"/>
        <w:bookmarkEnd w:id="102" w:displacedByCustomXml="next"/>
        <w:bookmarkStart w:id="103" w:name="_Toc401670932" w:displacedByCustomXml="next"/>
        <w:bookmarkEnd w:id="103" w:displacedByCustomXml="next"/>
        <w:bookmarkStart w:id="104" w:name="_Toc401669271" w:displacedByCustomXml="next"/>
        <w:bookmarkEnd w:id="104" w:displacedByCustomXml="next"/>
        <w:bookmarkStart w:id="105" w:name="_Toc401669574" w:displacedByCustomXml="next"/>
        <w:bookmarkEnd w:id="105" w:displacedByCustomXml="next"/>
        <w:bookmarkStart w:id="106" w:name="_Toc401670235" w:displacedByCustomXml="next"/>
        <w:bookmarkEnd w:id="106" w:displacedByCustomXml="next"/>
        <w:bookmarkStart w:id="107" w:name="_Toc401670933" w:displacedByCustomXml="next"/>
        <w:bookmarkEnd w:id="107" w:displacedByCustomXml="next"/>
        <w:bookmarkStart w:id="108" w:name="_Toc401669283" w:displacedByCustomXml="next"/>
        <w:bookmarkEnd w:id="108" w:displacedByCustomXml="next"/>
        <w:bookmarkStart w:id="109" w:name="_Toc401669586" w:displacedByCustomXml="next"/>
        <w:bookmarkEnd w:id="109" w:displacedByCustomXml="next"/>
        <w:bookmarkStart w:id="110" w:name="_Toc401670247" w:displacedByCustomXml="next"/>
        <w:bookmarkEnd w:id="110" w:displacedByCustomXml="next"/>
        <w:bookmarkStart w:id="111" w:name="_Toc401670945" w:displacedByCustomXml="next"/>
        <w:bookmarkEnd w:id="111" w:displacedByCustomXml="next"/>
        <w:bookmarkStart w:id="112" w:name="_Toc401669285" w:displacedByCustomXml="next"/>
        <w:bookmarkEnd w:id="112" w:displacedByCustomXml="next"/>
        <w:bookmarkStart w:id="113" w:name="_Toc401669588" w:displacedByCustomXml="next"/>
        <w:bookmarkEnd w:id="113" w:displacedByCustomXml="next"/>
        <w:bookmarkStart w:id="114" w:name="_Toc401670249" w:displacedByCustomXml="next"/>
        <w:bookmarkEnd w:id="114" w:displacedByCustomXml="next"/>
        <w:bookmarkStart w:id="115" w:name="_Toc401670947" w:displacedByCustomXml="next"/>
        <w:bookmarkEnd w:id="115" w:displacedByCustomXml="next"/>
        <w:bookmarkStart w:id="116" w:name="_Toc401669286" w:displacedByCustomXml="next"/>
        <w:bookmarkEnd w:id="116" w:displacedByCustomXml="next"/>
        <w:bookmarkStart w:id="117" w:name="_Toc401669589" w:displacedByCustomXml="next"/>
        <w:bookmarkEnd w:id="117" w:displacedByCustomXml="next"/>
        <w:bookmarkStart w:id="118" w:name="_Toc401670250" w:displacedByCustomXml="next"/>
        <w:bookmarkEnd w:id="118" w:displacedByCustomXml="next"/>
        <w:bookmarkStart w:id="119" w:name="_Toc401670948" w:displacedByCustomXml="next"/>
        <w:bookmarkEnd w:id="119" w:displacedByCustomXml="next"/>
        <w:bookmarkStart w:id="120" w:name="_Toc401669291" w:displacedByCustomXml="next"/>
        <w:bookmarkEnd w:id="120" w:displacedByCustomXml="next"/>
        <w:bookmarkStart w:id="121" w:name="_Toc401669594" w:displacedByCustomXml="next"/>
        <w:bookmarkEnd w:id="121" w:displacedByCustomXml="next"/>
        <w:bookmarkStart w:id="122" w:name="_Toc401670255" w:displacedByCustomXml="next"/>
        <w:bookmarkEnd w:id="122" w:displacedByCustomXml="next"/>
        <w:bookmarkStart w:id="123" w:name="_Toc401670953" w:displacedByCustomXml="next"/>
        <w:bookmarkEnd w:id="123" w:displacedByCustomXml="next"/>
        <w:bookmarkStart w:id="124" w:name="_Toc401669293" w:displacedByCustomXml="next"/>
        <w:bookmarkEnd w:id="124" w:displacedByCustomXml="next"/>
        <w:bookmarkStart w:id="125" w:name="_Toc401669596" w:displacedByCustomXml="next"/>
        <w:bookmarkEnd w:id="125" w:displacedByCustomXml="next"/>
        <w:bookmarkStart w:id="126" w:name="_Toc401670257" w:displacedByCustomXml="next"/>
        <w:bookmarkEnd w:id="126" w:displacedByCustomXml="next"/>
        <w:bookmarkStart w:id="127" w:name="_Toc401670955" w:displacedByCustomXml="next"/>
        <w:bookmarkEnd w:id="127" w:displacedByCustomXml="next"/>
        <w:bookmarkStart w:id="128" w:name="_Toc401669294" w:displacedByCustomXml="next"/>
        <w:bookmarkEnd w:id="128" w:displacedByCustomXml="next"/>
        <w:bookmarkStart w:id="129" w:name="_Toc401669597" w:displacedByCustomXml="next"/>
        <w:bookmarkEnd w:id="129" w:displacedByCustomXml="next"/>
        <w:bookmarkStart w:id="130" w:name="_Toc401670258" w:displacedByCustomXml="next"/>
        <w:bookmarkEnd w:id="130" w:displacedByCustomXml="next"/>
        <w:bookmarkStart w:id="131" w:name="_Toc401670956" w:displacedByCustomXml="next"/>
        <w:bookmarkEnd w:id="131" w:displacedByCustomXml="next"/>
        <w:bookmarkStart w:id="132" w:name="_Toc401669305" w:displacedByCustomXml="next"/>
        <w:bookmarkEnd w:id="132" w:displacedByCustomXml="next"/>
        <w:bookmarkStart w:id="133" w:name="_Toc401669608" w:displacedByCustomXml="next"/>
        <w:bookmarkEnd w:id="133" w:displacedByCustomXml="next"/>
        <w:bookmarkStart w:id="134" w:name="_Toc401670269" w:displacedByCustomXml="next"/>
        <w:bookmarkEnd w:id="134" w:displacedByCustomXml="next"/>
        <w:bookmarkStart w:id="135" w:name="_Toc401670967" w:displacedByCustomXml="next"/>
        <w:bookmarkEnd w:id="135" w:displacedByCustomXml="next"/>
        <w:bookmarkStart w:id="136" w:name="_Toc401669307" w:displacedByCustomXml="next"/>
        <w:bookmarkEnd w:id="136" w:displacedByCustomXml="next"/>
        <w:bookmarkStart w:id="137" w:name="_Toc401669610" w:displacedByCustomXml="next"/>
        <w:bookmarkEnd w:id="137" w:displacedByCustomXml="next"/>
        <w:bookmarkStart w:id="138" w:name="_Toc401670271" w:displacedByCustomXml="next"/>
        <w:bookmarkEnd w:id="138" w:displacedByCustomXml="next"/>
        <w:bookmarkStart w:id="139" w:name="_Toc401670969" w:displacedByCustomXml="next"/>
        <w:bookmarkEnd w:id="139" w:displacedByCustomXml="next"/>
        <w:bookmarkStart w:id="140" w:name="_Toc401669308" w:displacedByCustomXml="next"/>
        <w:bookmarkEnd w:id="140" w:displacedByCustomXml="next"/>
        <w:bookmarkStart w:id="141" w:name="_Toc401669611" w:displacedByCustomXml="next"/>
        <w:bookmarkEnd w:id="141" w:displacedByCustomXml="next"/>
        <w:bookmarkStart w:id="142" w:name="_Toc401670272" w:displacedByCustomXml="next"/>
        <w:bookmarkEnd w:id="142" w:displacedByCustomXml="next"/>
        <w:bookmarkStart w:id="143" w:name="_Toc401670970" w:displacedByCustomXml="next"/>
        <w:bookmarkEnd w:id="143" w:displacedByCustomXml="next"/>
        <w:bookmarkStart w:id="144" w:name="_Toc401669309" w:displacedByCustomXml="next"/>
        <w:bookmarkEnd w:id="144" w:displacedByCustomXml="next"/>
        <w:bookmarkStart w:id="145" w:name="_Toc401669612" w:displacedByCustomXml="next"/>
        <w:bookmarkEnd w:id="145" w:displacedByCustomXml="next"/>
        <w:bookmarkStart w:id="146" w:name="_Toc401670273" w:displacedByCustomXml="next"/>
        <w:bookmarkEnd w:id="146" w:displacedByCustomXml="next"/>
        <w:bookmarkStart w:id="147" w:name="_Toc401670971" w:displacedByCustomXml="next"/>
        <w:bookmarkEnd w:id="147" w:displacedByCustomXml="next"/>
        <w:bookmarkStart w:id="148" w:name="_Toc401669310" w:displacedByCustomXml="next"/>
        <w:bookmarkEnd w:id="148" w:displacedByCustomXml="next"/>
        <w:bookmarkStart w:id="149" w:name="_Toc401669613" w:displacedByCustomXml="next"/>
        <w:bookmarkEnd w:id="149" w:displacedByCustomXml="next"/>
        <w:bookmarkStart w:id="150" w:name="_Toc401670274" w:displacedByCustomXml="next"/>
        <w:bookmarkEnd w:id="150" w:displacedByCustomXml="next"/>
        <w:bookmarkStart w:id="151" w:name="_Toc401670972" w:displacedByCustomXml="next"/>
        <w:bookmarkEnd w:id="151" w:displacedByCustomXml="next"/>
        <w:bookmarkStart w:id="152" w:name="_Toc401669311" w:displacedByCustomXml="next"/>
        <w:bookmarkEnd w:id="152" w:displacedByCustomXml="next"/>
        <w:bookmarkStart w:id="153" w:name="_Toc401669614" w:displacedByCustomXml="next"/>
        <w:bookmarkEnd w:id="153" w:displacedByCustomXml="next"/>
        <w:bookmarkStart w:id="154" w:name="_Toc401670275" w:displacedByCustomXml="next"/>
        <w:bookmarkEnd w:id="154" w:displacedByCustomXml="next"/>
        <w:bookmarkStart w:id="155" w:name="_Toc401670973" w:displacedByCustomXml="next"/>
        <w:bookmarkEnd w:id="155" w:displacedByCustomXml="next"/>
        <w:bookmarkStart w:id="156" w:name="_Toc401669312" w:displacedByCustomXml="next"/>
        <w:bookmarkEnd w:id="156" w:displacedByCustomXml="next"/>
        <w:bookmarkStart w:id="157" w:name="_Toc401669615" w:displacedByCustomXml="next"/>
        <w:bookmarkEnd w:id="157" w:displacedByCustomXml="next"/>
        <w:bookmarkStart w:id="158" w:name="_Toc401670276" w:displacedByCustomXml="next"/>
        <w:bookmarkEnd w:id="158" w:displacedByCustomXml="next"/>
        <w:bookmarkStart w:id="159" w:name="_Toc401670974" w:displacedByCustomXml="next"/>
        <w:bookmarkEnd w:id="159" w:displacedByCustomXml="next"/>
        <w:bookmarkStart w:id="160" w:name="_Toc401669313" w:displacedByCustomXml="next"/>
        <w:bookmarkEnd w:id="160" w:displacedByCustomXml="next"/>
        <w:bookmarkStart w:id="161" w:name="_Toc401669616" w:displacedByCustomXml="next"/>
        <w:bookmarkEnd w:id="161" w:displacedByCustomXml="next"/>
        <w:bookmarkStart w:id="162" w:name="_Toc401670277" w:displacedByCustomXml="next"/>
        <w:bookmarkEnd w:id="162" w:displacedByCustomXml="next"/>
        <w:bookmarkStart w:id="163" w:name="_Toc401670975" w:displacedByCustomXml="next"/>
        <w:bookmarkEnd w:id="163" w:displacedByCustomXml="next"/>
        <w:bookmarkStart w:id="164" w:name="_Toc401669319" w:displacedByCustomXml="next"/>
        <w:bookmarkEnd w:id="164" w:displacedByCustomXml="next"/>
        <w:bookmarkStart w:id="165" w:name="_Toc401669622" w:displacedByCustomXml="next"/>
        <w:bookmarkEnd w:id="165" w:displacedByCustomXml="next"/>
        <w:bookmarkStart w:id="166" w:name="_Toc401670283" w:displacedByCustomXml="next"/>
        <w:bookmarkEnd w:id="166" w:displacedByCustomXml="next"/>
        <w:bookmarkStart w:id="167" w:name="_Toc401670981" w:displacedByCustomXml="next"/>
        <w:bookmarkEnd w:id="167" w:displacedByCustomXml="next"/>
        <w:bookmarkStart w:id="168" w:name="_Toc401669321" w:displacedByCustomXml="next"/>
        <w:bookmarkEnd w:id="168" w:displacedByCustomXml="next"/>
        <w:bookmarkStart w:id="169" w:name="_Toc401669624" w:displacedByCustomXml="next"/>
        <w:bookmarkEnd w:id="169" w:displacedByCustomXml="next"/>
        <w:bookmarkStart w:id="170" w:name="_Toc401670285" w:displacedByCustomXml="next"/>
        <w:bookmarkEnd w:id="170" w:displacedByCustomXml="next"/>
        <w:bookmarkStart w:id="171" w:name="_Toc401670983" w:displacedByCustomXml="next"/>
        <w:bookmarkEnd w:id="171" w:displacedByCustomXml="next"/>
        <w:bookmarkStart w:id="172" w:name="_Toc401669322" w:displacedByCustomXml="next"/>
        <w:bookmarkEnd w:id="172" w:displacedByCustomXml="next"/>
        <w:bookmarkStart w:id="173" w:name="_Toc401669625" w:displacedByCustomXml="next"/>
        <w:bookmarkEnd w:id="173" w:displacedByCustomXml="next"/>
        <w:bookmarkStart w:id="174" w:name="_Toc401670286" w:displacedByCustomXml="next"/>
        <w:bookmarkEnd w:id="174" w:displacedByCustomXml="next"/>
        <w:bookmarkStart w:id="175" w:name="_Toc401670984" w:displacedByCustomXml="next"/>
        <w:bookmarkEnd w:id="175" w:displacedByCustomXml="next"/>
      </w:sdtContent>
    </w:sdt>
    <w:p w14:paraId="533988E2" w14:textId="54E271B2" w:rsidR="00853885" w:rsidRDefault="00853885"/>
    <w:p w14:paraId="12B26F8B" w14:textId="77777777" w:rsidR="00873E83" w:rsidRPr="00DF3009" w:rsidRDefault="00873E83" w:rsidP="00DF3009">
      <w:pPr>
        <w:pStyle w:val="Titolo1"/>
      </w:pPr>
      <w:bookmarkStart w:id="176" w:name="_Toc38614179"/>
      <w:bookmarkStart w:id="177" w:name="_Toc90205370"/>
      <w:r w:rsidRPr="00DF3009">
        <w:t>Premessa</w:t>
      </w:r>
      <w:bookmarkEnd w:id="176"/>
      <w:bookmarkEnd w:id="177"/>
    </w:p>
    <w:p w14:paraId="1A12B3DD" w14:textId="2D98EA66"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 xml:space="preserve">Il giorno ……….., alle ore ………., in Roma, presso gli Uffici del Segretariato generale del Ministero del Lavoro e delle Politiche Sociali, si è provveduto alla selezione del ………. campione di progetti da sottoporre a controllo, ai sensi di quanto previsto dall’art. </w:t>
      </w:r>
      <w:r w:rsidRPr="00DC24C2">
        <w:rPr>
          <w:rFonts w:ascii="Calibri" w:eastAsia="Calibri" w:hAnsi="Calibri" w:cs="Calibri"/>
        </w:rPr>
        <w:t>34 del Regolamento (UE) n. 223/2014 e dall’art. 5</w:t>
      </w:r>
      <w:r w:rsidR="00CB562F" w:rsidRPr="00DC24C2">
        <w:rPr>
          <w:rFonts w:ascii="Calibri" w:eastAsia="Calibri" w:hAnsi="Calibri" w:cs="Calibri"/>
        </w:rPr>
        <w:t xml:space="preserve"> e 6 </w:t>
      </w:r>
      <w:r w:rsidRPr="00DC24C2">
        <w:rPr>
          <w:rFonts w:ascii="Calibri" w:eastAsia="Calibri" w:hAnsi="Calibri" w:cs="Calibri"/>
        </w:rPr>
        <w:t xml:space="preserve"> del Regolamento delegato (UE) n. 532/2014, pe</w:t>
      </w:r>
      <w:r w:rsidRPr="00B90F96">
        <w:rPr>
          <w:rFonts w:ascii="Calibri" w:eastAsia="Calibri" w:hAnsi="Calibri" w:cs="Calibri"/>
        </w:rPr>
        <w:t>r l’anno contabile 20.. – 20…</w:t>
      </w:r>
    </w:p>
    <w:p w14:paraId="5A8AEFEA"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Tale campione ha riguardato le spese incluse nelle seguenti domande di pagamento presentate alla CE:</w:t>
      </w:r>
    </w:p>
    <w:p w14:paraId="1F22BA8D" w14:textId="77777777" w:rsidR="00B90F96" w:rsidRPr="00B90F96" w:rsidRDefault="00B90F96" w:rsidP="00B90F96">
      <w:pPr>
        <w:spacing w:after="120"/>
        <w:jc w:val="both"/>
        <w:rPr>
          <w:rFonts w:ascii="Calibri" w:eastAsia="Calibri" w:hAnsi="Calibri" w:cs="Calibri"/>
        </w:rPr>
      </w:pPr>
      <w:proofErr w:type="spellStart"/>
      <w:r w:rsidRPr="00B90F96">
        <w:rPr>
          <w:rFonts w:ascii="Calibri" w:eastAsia="Calibri" w:hAnsi="Calibri" w:cs="Calibri"/>
        </w:rPr>
        <w:t>DdP</w:t>
      </w:r>
      <w:proofErr w:type="spellEnd"/>
      <w:r w:rsidRPr="00B90F96">
        <w:rPr>
          <w:rFonts w:ascii="Calibri" w:eastAsia="Calibri" w:hAnsi="Calibri" w:cs="Calibri"/>
        </w:rPr>
        <w:t xml:space="preserve"> n. ……. del ……</w:t>
      </w:r>
    </w:p>
    <w:p w14:paraId="125B8533" w14:textId="77777777" w:rsidR="00B90F96" w:rsidRPr="00B90F96" w:rsidRDefault="00B90F96" w:rsidP="00B90F96">
      <w:pPr>
        <w:spacing w:after="120"/>
        <w:jc w:val="both"/>
        <w:rPr>
          <w:rFonts w:ascii="Calibri" w:eastAsia="Calibri" w:hAnsi="Calibri" w:cs="Calibri"/>
        </w:rPr>
      </w:pPr>
      <w:proofErr w:type="spellStart"/>
      <w:r w:rsidRPr="00B90F96">
        <w:rPr>
          <w:rFonts w:ascii="Calibri" w:eastAsia="Calibri" w:hAnsi="Calibri" w:cs="Calibri"/>
        </w:rPr>
        <w:t>DdP</w:t>
      </w:r>
      <w:proofErr w:type="spellEnd"/>
      <w:r w:rsidRPr="00B90F96">
        <w:rPr>
          <w:rFonts w:ascii="Calibri" w:eastAsia="Calibri" w:hAnsi="Calibri" w:cs="Calibri"/>
        </w:rPr>
        <w:t xml:space="preserve"> n. ……. del ……</w:t>
      </w:r>
    </w:p>
    <w:p w14:paraId="5C119E10" w14:textId="77777777" w:rsidR="00B90F96" w:rsidRPr="00B90F96" w:rsidRDefault="00B90F96" w:rsidP="00B90F96">
      <w:pPr>
        <w:spacing w:after="120"/>
        <w:jc w:val="both"/>
        <w:rPr>
          <w:rFonts w:ascii="Calibri" w:eastAsia="Calibri" w:hAnsi="Calibri" w:cs="Calibri"/>
        </w:rPr>
      </w:pPr>
      <w:proofErr w:type="spellStart"/>
      <w:r w:rsidRPr="00B90F96">
        <w:rPr>
          <w:rFonts w:ascii="Calibri" w:eastAsia="Calibri" w:hAnsi="Calibri" w:cs="Calibri"/>
        </w:rPr>
        <w:t>DdP</w:t>
      </w:r>
      <w:proofErr w:type="spellEnd"/>
      <w:r w:rsidRPr="00B90F96">
        <w:rPr>
          <w:rFonts w:ascii="Calibri" w:eastAsia="Calibri" w:hAnsi="Calibri" w:cs="Calibri"/>
        </w:rPr>
        <w:t xml:space="preserve"> n. ……. del ……</w:t>
      </w:r>
    </w:p>
    <w:p w14:paraId="2AE9AFEB" w14:textId="77777777" w:rsidR="00B90F96" w:rsidRPr="00B90F96" w:rsidRDefault="00B90F96" w:rsidP="00B90F96">
      <w:pPr>
        <w:spacing w:after="120"/>
        <w:jc w:val="both"/>
        <w:rPr>
          <w:rFonts w:ascii="Calibri" w:eastAsia="Calibri" w:hAnsi="Calibri" w:cs="Calibri"/>
        </w:rPr>
      </w:pPr>
    </w:p>
    <w:p w14:paraId="620E979F"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Entro la chiusura dell'anno contabile, la Scrivente effettuerà un ulteriore campionamento relativo alle spese che verranno presentate alla CE entro il 31 luglio 20.. dall'AdC su rendicontazioni presentate dall'AdG entro il 30 giugno 20... (</w:t>
      </w:r>
      <w:r w:rsidRPr="00CB562F">
        <w:rPr>
          <w:rFonts w:ascii="Calibri" w:eastAsia="Calibri" w:hAnsi="Calibri" w:cs="Calibri"/>
          <w:i/>
          <w:iCs/>
        </w:rPr>
        <w:t>Da inserire solo nel caso di campionamento I periodo</w:t>
      </w:r>
      <w:r w:rsidRPr="00B90F96">
        <w:rPr>
          <w:rFonts w:ascii="Calibri" w:eastAsia="Calibri" w:hAnsi="Calibri" w:cs="Calibri"/>
        </w:rPr>
        <w:t>)</w:t>
      </w:r>
    </w:p>
    <w:p w14:paraId="64DB9304"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Delle risultanze dell’audit delle operazioni che sarà svolto a seguito del campionamento operato, si riferirà nell’ambito Relazione Annuale di Controllo che l’AdA emetterà entro il 15 febbraio 20...</w:t>
      </w:r>
    </w:p>
    <w:p w14:paraId="56A3DBA4"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La metodologia utilizzata e il relativo esito del campionamento è stato oggetto di preventiva condivisione con il pool di esperti statistici del MEF nell’ambito del suo ruolo di coordinamento nazionale delle autorità di Audit.</w:t>
      </w:r>
    </w:p>
    <w:p w14:paraId="672DFE97"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Sono presenti per l’Autorità di Audit:</w:t>
      </w:r>
    </w:p>
    <w:p w14:paraId="6A8CC2CA" w14:textId="77777777" w:rsidR="00B90F96" w:rsidRPr="00B90F96" w:rsidRDefault="00B90F96" w:rsidP="00B90F96">
      <w:pPr>
        <w:pStyle w:val="Paragrafoelenco"/>
        <w:numPr>
          <w:ilvl w:val="0"/>
          <w:numId w:val="28"/>
        </w:numPr>
        <w:rPr>
          <w:rFonts w:cs="Calibri"/>
        </w:rPr>
      </w:pPr>
      <w:r w:rsidRPr="00B90F96">
        <w:rPr>
          <w:rFonts w:cs="Calibri"/>
        </w:rPr>
        <w:t>Auditor 1</w:t>
      </w:r>
    </w:p>
    <w:p w14:paraId="3519BAB7" w14:textId="77777777" w:rsidR="00B90F96" w:rsidRPr="00B90F96" w:rsidRDefault="00B90F96" w:rsidP="00B90F96">
      <w:pPr>
        <w:pStyle w:val="Paragrafoelenco"/>
        <w:numPr>
          <w:ilvl w:val="0"/>
          <w:numId w:val="28"/>
        </w:numPr>
        <w:rPr>
          <w:rFonts w:cs="Calibri"/>
        </w:rPr>
      </w:pPr>
      <w:r w:rsidRPr="00B90F96">
        <w:rPr>
          <w:rFonts w:cs="Calibri"/>
        </w:rPr>
        <w:t>Auditor 2</w:t>
      </w:r>
    </w:p>
    <w:p w14:paraId="371CD792" w14:textId="77777777" w:rsidR="00B90F96" w:rsidRPr="00B90F96" w:rsidRDefault="00B90F96" w:rsidP="00B90F96">
      <w:pPr>
        <w:pStyle w:val="Paragrafoelenco"/>
        <w:numPr>
          <w:ilvl w:val="0"/>
          <w:numId w:val="28"/>
        </w:numPr>
        <w:rPr>
          <w:rFonts w:cs="Calibri"/>
        </w:rPr>
      </w:pPr>
      <w:r w:rsidRPr="00B90F96">
        <w:rPr>
          <w:rFonts w:cs="Calibri"/>
        </w:rPr>
        <w:t>Auditor n….</w:t>
      </w:r>
    </w:p>
    <w:p w14:paraId="6886D4C1" w14:textId="77777777" w:rsidR="00B90F96" w:rsidRPr="00B90F96" w:rsidRDefault="00B90F96" w:rsidP="00B90F96">
      <w:pPr>
        <w:spacing w:after="120"/>
        <w:jc w:val="both"/>
        <w:rPr>
          <w:rFonts w:ascii="Calibri" w:eastAsia="Calibri" w:hAnsi="Calibri" w:cs="Calibri"/>
        </w:rPr>
      </w:pPr>
    </w:p>
    <w:p w14:paraId="179CCC5A" w14:textId="77777777" w:rsidR="00B90F96" w:rsidRPr="00B90F96" w:rsidRDefault="00B90F96" w:rsidP="00B90F96">
      <w:pPr>
        <w:spacing w:after="120"/>
        <w:jc w:val="both"/>
        <w:rPr>
          <w:rFonts w:ascii="Calibri" w:eastAsia="Calibri" w:hAnsi="Calibri" w:cs="Calibri"/>
        </w:rPr>
      </w:pPr>
      <w:r w:rsidRPr="00B90F96">
        <w:rPr>
          <w:rFonts w:ascii="Calibri" w:eastAsia="Calibri" w:hAnsi="Calibri" w:cs="Calibri"/>
        </w:rPr>
        <w:t>Hanno partecipato alla predisposizione del documento e condiviso la metodologia di campionamento i referenti della Società di Assistenza Tecnica:</w:t>
      </w:r>
    </w:p>
    <w:p w14:paraId="7558632C" w14:textId="77777777" w:rsidR="00B90F96" w:rsidRPr="00B90F96" w:rsidRDefault="00B90F96" w:rsidP="00B90F96">
      <w:pPr>
        <w:pStyle w:val="Paragrafoelenco"/>
        <w:numPr>
          <w:ilvl w:val="0"/>
          <w:numId w:val="29"/>
        </w:numPr>
        <w:rPr>
          <w:rFonts w:cs="Calibri"/>
        </w:rPr>
      </w:pPr>
      <w:r w:rsidRPr="00B90F96">
        <w:rPr>
          <w:rFonts w:cs="Calibri"/>
        </w:rPr>
        <w:t>Auditor 1</w:t>
      </w:r>
    </w:p>
    <w:p w14:paraId="5AE17DF4" w14:textId="77777777" w:rsidR="00B90F96" w:rsidRPr="00B90F96" w:rsidRDefault="00B90F96" w:rsidP="00B90F96">
      <w:pPr>
        <w:pStyle w:val="Paragrafoelenco"/>
        <w:numPr>
          <w:ilvl w:val="0"/>
          <w:numId w:val="29"/>
        </w:numPr>
        <w:rPr>
          <w:rFonts w:cs="Calibri"/>
        </w:rPr>
      </w:pPr>
      <w:r w:rsidRPr="00B90F96">
        <w:rPr>
          <w:rFonts w:cs="Calibri"/>
        </w:rPr>
        <w:t>Auditor 2</w:t>
      </w:r>
    </w:p>
    <w:p w14:paraId="17A9D3EF" w14:textId="77777777" w:rsidR="00B90F96" w:rsidRPr="00B90F96" w:rsidRDefault="00B90F96" w:rsidP="00B90F96">
      <w:pPr>
        <w:pStyle w:val="Paragrafoelenco"/>
        <w:numPr>
          <w:ilvl w:val="0"/>
          <w:numId w:val="29"/>
        </w:numPr>
        <w:rPr>
          <w:rFonts w:cs="Calibri"/>
        </w:rPr>
      </w:pPr>
      <w:r w:rsidRPr="00B90F96">
        <w:rPr>
          <w:rFonts w:cs="Calibri"/>
        </w:rPr>
        <w:t>Auditor n….</w:t>
      </w:r>
    </w:p>
    <w:p w14:paraId="2EF9E73A" w14:textId="442868A6" w:rsidR="00704CBE" w:rsidRPr="00B90F96" w:rsidRDefault="00704CBE" w:rsidP="00B90F96">
      <w:pPr>
        <w:spacing w:after="120"/>
        <w:jc w:val="both"/>
        <w:rPr>
          <w:rFonts w:ascii="Calibri" w:eastAsia="Calibri" w:hAnsi="Calibri" w:cs="Calibri"/>
        </w:rPr>
      </w:pPr>
    </w:p>
    <w:p w14:paraId="5D437435" w14:textId="77777777" w:rsidR="00704CBE" w:rsidRDefault="00704CBE" w:rsidP="00704CBE">
      <w:pPr>
        <w:tabs>
          <w:tab w:val="left" w:pos="567"/>
        </w:tabs>
        <w:spacing w:after="120"/>
        <w:jc w:val="both"/>
        <w:rPr>
          <w:rFonts w:ascii="Calibri" w:hAnsi="Calibri" w:cs="Calibri"/>
        </w:rPr>
      </w:pPr>
    </w:p>
    <w:p w14:paraId="62A9C6B4" w14:textId="77777777" w:rsidR="00873E83" w:rsidRPr="00DF3009" w:rsidRDefault="00873E83" w:rsidP="00DF3009">
      <w:pPr>
        <w:pStyle w:val="Titolo1"/>
      </w:pPr>
      <w:bookmarkStart w:id="178" w:name="_Toc38614180"/>
      <w:bookmarkStart w:id="179" w:name="_Toc90205371"/>
      <w:r w:rsidRPr="00DF3009">
        <w:lastRenderedPageBreak/>
        <w:t>OBIETTIVO</w:t>
      </w:r>
      <w:bookmarkEnd w:id="178"/>
      <w:bookmarkEnd w:id="179"/>
    </w:p>
    <w:p w14:paraId="2638DA2F" w14:textId="5B97D952" w:rsidR="00873E83" w:rsidRPr="00873E83" w:rsidRDefault="00873E83" w:rsidP="00873E83">
      <w:pPr>
        <w:spacing w:after="120"/>
        <w:jc w:val="both"/>
        <w:rPr>
          <w:rFonts w:ascii="Calibri" w:eastAsia="Calibri" w:hAnsi="Calibri" w:cs="Calibri"/>
          <w:b/>
          <w:bCs/>
        </w:rPr>
      </w:pPr>
      <w:r w:rsidRPr="00873E83">
        <w:rPr>
          <w:rFonts w:ascii="Calibri" w:eastAsia="Calibri" w:hAnsi="Calibri" w:cs="Calibri"/>
        </w:rPr>
        <w:t>Il presente verbale documenta le procedure svolte dall’Autorità di Audit del PO</w:t>
      </w:r>
      <w:r w:rsidR="00704CBE">
        <w:rPr>
          <w:rFonts w:ascii="Calibri" w:eastAsia="Calibri" w:hAnsi="Calibri" w:cs="Calibri"/>
        </w:rPr>
        <w:t>I FEAD</w:t>
      </w:r>
      <w:r w:rsidRPr="00873E83">
        <w:rPr>
          <w:rFonts w:ascii="Calibri" w:eastAsia="Calibri" w:hAnsi="Calibri" w:cs="Calibri"/>
        </w:rPr>
        <w:t xml:space="preserve"> allo scopo di ottemperare agli obblighi previsti dai Regolamenti Comunitari in tema di campionamento,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998"/>
        <w:gridCol w:w="4776"/>
      </w:tblGrid>
      <w:tr w:rsidR="00873E83" w:rsidRPr="00CB562F" w14:paraId="1686B27D" w14:textId="77777777" w:rsidTr="00710D72">
        <w:trPr>
          <w:trHeight w:val="766"/>
        </w:trPr>
        <w:tc>
          <w:tcPr>
            <w:tcW w:w="2557" w:type="pct"/>
            <w:vAlign w:val="center"/>
          </w:tcPr>
          <w:p w14:paraId="6E16FB0A" w14:textId="7AA59064" w:rsidR="00873E83" w:rsidRPr="00CB562F" w:rsidRDefault="00873E83" w:rsidP="00873E83">
            <w:pPr>
              <w:spacing w:after="120"/>
              <w:jc w:val="both"/>
              <w:rPr>
                <w:rFonts w:ascii="Calibri" w:eastAsia="Calibri" w:hAnsi="Calibri" w:cs="Calibri"/>
              </w:rPr>
            </w:pPr>
            <w:r w:rsidRPr="00CB562F">
              <w:rPr>
                <w:rFonts w:ascii="Calibri" w:eastAsia="Calibri" w:hAnsi="Calibri" w:cs="Calibri"/>
              </w:rPr>
              <w:t xml:space="preserve">Reg. (UE) N. </w:t>
            </w:r>
            <w:r w:rsidR="00640428" w:rsidRPr="00CB562F">
              <w:rPr>
                <w:rFonts w:ascii="Calibri" w:eastAsia="Calibri" w:hAnsi="Calibri" w:cs="Calibri"/>
              </w:rPr>
              <w:t>22</w:t>
            </w:r>
            <w:r w:rsidRPr="00CB562F">
              <w:rPr>
                <w:rFonts w:ascii="Calibri" w:eastAsia="Calibri" w:hAnsi="Calibri" w:cs="Calibri"/>
              </w:rPr>
              <w:t>3/201</w:t>
            </w:r>
            <w:r w:rsidR="00640428" w:rsidRPr="00CB562F">
              <w:rPr>
                <w:rFonts w:ascii="Calibri" w:eastAsia="Calibri" w:hAnsi="Calibri" w:cs="Calibri"/>
              </w:rPr>
              <w:t>4</w:t>
            </w:r>
          </w:p>
        </w:tc>
        <w:tc>
          <w:tcPr>
            <w:tcW w:w="2443" w:type="pct"/>
            <w:vAlign w:val="center"/>
          </w:tcPr>
          <w:p w14:paraId="02A990CB" w14:textId="7ED98A01" w:rsidR="00873E83" w:rsidRPr="00CB562F" w:rsidRDefault="00873E83" w:rsidP="00CB562F">
            <w:pPr>
              <w:spacing w:after="120"/>
              <w:jc w:val="both"/>
              <w:rPr>
                <w:rFonts w:ascii="Calibri" w:eastAsia="Calibri" w:hAnsi="Calibri" w:cs="Calibri"/>
              </w:rPr>
            </w:pPr>
            <w:r w:rsidRPr="00CB562F">
              <w:rPr>
                <w:rFonts w:ascii="Calibri" w:eastAsia="Calibri" w:hAnsi="Calibri" w:cs="Calibri"/>
              </w:rPr>
              <w:t xml:space="preserve">Articolo </w:t>
            </w:r>
            <w:r w:rsidR="00DA532F" w:rsidRPr="00CB562F">
              <w:rPr>
                <w:rFonts w:ascii="Calibri" w:eastAsia="Calibri" w:hAnsi="Calibri" w:cs="Calibri"/>
              </w:rPr>
              <w:t>34</w:t>
            </w:r>
            <w:r w:rsidRPr="00CB562F">
              <w:rPr>
                <w:rFonts w:ascii="Calibri" w:eastAsia="Calibri" w:hAnsi="Calibri" w:cs="Calibri"/>
              </w:rPr>
              <w:t xml:space="preserve"> - Funzioni dell'autorità di audit</w:t>
            </w:r>
          </w:p>
          <w:p w14:paraId="3E246D6D" w14:textId="6F730BCF" w:rsidR="00873E83" w:rsidRPr="00CB562F" w:rsidRDefault="00873E83" w:rsidP="00CB562F">
            <w:pPr>
              <w:spacing w:after="120"/>
              <w:jc w:val="both"/>
              <w:rPr>
                <w:rFonts w:ascii="Calibri" w:eastAsia="Calibri" w:hAnsi="Calibri" w:cs="Calibri"/>
              </w:rPr>
            </w:pPr>
            <w:r w:rsidRPr="00CB562F">
              <w:rPr>
                <w:rFonts w:ascii="Calibri" w:eastAsia="Calibri" w:hAnsi="Calibri" w:cs="Calibri"/>
              </w:rPr>
              <w:t xml:space="preserve">Articolo </w:t>
            </w:r>
            <w:r w:rsidR="00C36572" w:rsidRPr="00CB562F">
              <w:rPr>
                <w:rFonts w:ascii="Calibri" w:eastAsia="Calibri" w:hAnsi="Calibri" w:cs="Calibri"/>
              </w:rPr>
              <w:t>58</w:t>
            </w:r>
            <w:r w:rsidRPr="00CB562F">
              <w:rPr>
                <w:rFonts w:ascii="Calibri" w:eastAsia="Calibri" w:hAnsi="Calibri" w:cs="Calibri"/>
              </w:rPr>
              <w:t xml:space="preserve"> – Proporzionalità in materia di controllo dei programmi operativi</w:t>
            </w:r>
          </w:p>
        </w:tc>
      </w:tr>
      <w:tr w:rsidR="00CB562F" w:rsidRPr="00CB562F" w14:paraId="2004944A" w14:textId="77777777" w:rsidTr="00710D72">
        <w:trPr>
          <w:trHeight w:val="766"/>
        </w:trPr>
        <w:tc>
          <w:tcPr>
            <w:tcW w:w="2557" w:type="pct"/>
            <w:vAlign w:val="center"/>
          </w:tcPr>
          <w:p w14:paraId="1B14F844" w14:textId="1CB3A705" w:rsidR="00CB562F" w:rsidRPr="00CB562F" w:rsidRDefault="00CB562F" w:rsidP="00873E83">
            <w:pPr>
              <w:spacing w:after="120"/>
              <w:jc w:val="both"/>
              <w:rPr>
                <w:rFonts w:ascii="Calibri" w:eastAsia="Calibri" w:hAnsi="Calibri" w:cs="Calibri"/>
              </w:rPr>
            </w:pPr>
            <w:r w:rsidRPr="00CB562F">
              <w:rPr>
                <w:rFonts w:ascii="Calibri" w:eastAsia="Calibri" w:hAnsi="Calibri" w:cs="Calibri"/>
              </w:rPr>
              <w:t xml:space="preserve">Reg. (EU) No </w:t>
            </w:r>
            <w:r>
              <w:rPr>
                <w:rFonts w:ascii="Calibri" w:eastAsia="Calibri" w:hAnsi="Calibri" w:cs="Calibri"/>
              </w:rPr>
              <w:t>532</w:t>
            </w:r>
            <w:r w:rsidRPr="00CB562F">
              <w:rPr>
                <w:rFonts w:ascii="Calibri" w:eastAsia="Calibri" w:hAnsi="Calibri" w:cs="Calibri"/>
              </w:rPr>
              <w:t>/2014</w:t>
            </w:r>
          </w:p>
        </w:tc>
        <w:tc>
          <w:tcPr>
            <w:tcW w:w="2443" w:type="pct"/>
            <w:vAlign w:val="center"/>
          </w:tcPr>
          <w:p w14:paraId="117FB95B" w14:textId="0D343187" w:rsidR="00CB562F" w:rsidRDefault="00CB562F" w:rsidP="00CB562F">
            <w:pPr>
              <w:spacing w:after="120"/>
              <w:jc w:val="both"/>
              <w:rPr>
                <w:rFonts w:ascii="Calibri" w:eastAsia="Calibri" w:hAnsi="Calibri" w:cs="Calibri"/>
              </w:rPr>
            </w:pPr>
            <w:proofErr w:type="spellStart"/>
            <w:r>
              <w:rPr>
                <w:rFonts w:ascii="Calibri" w:eastAsia="Calibri" w:hAnsi="Calibri" w:cs="Calibri"/>
              </w:rPr>
              <w:t>Artcicolo</w:t>
            </w:r>
            <w:proofErr w:type="spellEnd"/>
            <w:r>
              <w:rPr>
                <w:rFonts w:ascii="Calibri" w:eastAsia="Calibri" w:hAnsi="Calibri" w:cs="Calibri"/>
              </w:rPr>
              <w:t xml:space="preserve"> 5 – </w:t>
            </w:r>
            <w:r w:rsidRPr="00CB562F">
              <w:rPr>
                <w:rFonts w:ascii="Calibri" w:eastAsia="Calibri" w:hAnsi="Calibri" w:cs="Calibri"/>
              </w:rPr>
              <w:t>Audit delle operazioni</w:t>
            </w:r>
            <w:r>
              <w:rPr>
                <w:rFonts w:ascii="Calibri" w:eastAsia="Calibri" w:hAnsi="Calibri" w:cs="Calibri"/>
              </w:rPr>
              <w:t xml:space="preserve"> </w:t>
            </w:r>
            <w:r w:rsidRPr="00CB562F">
              <w:rPr>
                <w:rFonts w:ascii="Calibri" w:eastAsia="Calibri" w:hAnsi="Calibri" w:cs="Calibri"/>
              </w:rPr>
              <w:t xml:space="preserve">[articolo 34, paragrafo 7, del </w:t>
            </w:r>
            <w:r w:rsidR="008E3DCB">
              <w:rPr>
                <w:rFonts w:ascii="Calibri" w:eastAsia="Calibri" w:hAnsi="Calibri" w:cs="Calibri"/>
              </w:rPr>
              <w:t>R</w:t>
            </w:r>
            <w:r w:rsidRPr="00CB562F">
              <w:rPr>
                <w:rFonts w:ascii="Calibri" w:eastAsia="Calibri" w:hAnsi="Calibri" w:cs="Calibri"/>
              </w:rPr>
              <w:t>egolamento (UE) n. 223/2014]</w:t>
            </w:r>
          </w:p>
          <w:p w14:paraId="0E850459" w14:textId="4E5091F6" w:rsidR="00CB562F" w:rsidRPr="00CB562F" w:rsidRDefault="00CB562F" w:rsidP="00CB562F">
            <w:pPr>
              <w:spacing w:after="120"/>
              <w:jc w:val="both"/>
              <w:rPr>
                <w:rFonts w:ascii="Calibri" w:eastAsia="Calibri" w:hAnsi="Calibri" w:cs="Calibri"/>
              </w:rPr>
            </w:pPr>
            <w:r>
              <w:rPr>
                <w:rFonts w:ascii="Calibri" w:eastAsia="Calibri" w:hAnsi="Calibri" w:cs="Calibri"/>
              </w:rPr>
              <w:t xml:space="preserve">Articolo 6 - </w:t>
            </w:r>
            <w:r w:rsidRPr="00CB562F">
              <w:rPr>
                <w:rFonts w:ascii="Calibri" w:eastAsia="Calibri" w:hAnsi="Calibri" w:cs="Calibri"/>
              </w:rPr>
              <w:t>Metodologia per la selezione del campione di operazioni</w:t>
            </w:r>
            <w:r>
              <w:rPr>
                <w:rFonts w:ascii="Calibri" w:eastAsia="Calibri" w:hAnsi="Calibri" w:cs="Calibri"/>
              </w:rPr>
              <w:t xml:space="preserve"> </w:t>
            </w:r>
            <w:r w:rsidRPr="00CB562F">
              <w:rPr>
                <w:rFonts w:ascii="Calibri" w:eastAsia="Calibri" w:hAnsi="Calibri" w:cs="Calibri"/>
              </w:rPr>
              <w:t xml:space="preserve">[articolo 34, paragrafo 7, del </w:t>
            </w:r>
            <w:r w:rsidR="008E3DCB">
              <w:rPr>
                <w:rFonts w:ascii="Calibri" w:eastAsia="Calibri" w:hAnsi="Calibri" w:cs="Calibri"/>
              </w:rPr>
              <w:t>R</w:t>
            </w:r>
            <w:r w:rsidRPr="00CB562F">
              <w:rPr>
                <w:rFonts w:ascii="Calibri" w:eastAsia="Calibri" w:hAnsi="Calibri" w:cs="Calibri"/>
              </w:rPr>
              <w:t>egolamento (UE) n. 223/2014]</w:t>
            </w:r>
            <w:r>
              <w:rPr>
                <w:rFonts w:ascii="Calibri" w:eastAsia="Calibri" w:hAnsi="Calibri" w:cs="Calibri"/>
              </w:rPr>
              <w:t>;</w:t>
            </w:r>
          </w:p>
        </w:tc>
      </w:tr>
    </w:tbl>
    <w:p w14:paraId="487A1F41" w14:textId="77777777" w:rsidR="00873E83" w:rsidRPr="00873E83" w:rsidRDefault="00873E83" w:rsidP="00873E83">
      <w:pPr>
        <w:spacing w:after="120"/>
        <w:ind w:left="470"/>
        <w:jc w:val="both"/>
        <w:rPr>
          <w:rFonts w:ascii="Calibri" w:eastAsia="Calibri" w:hAnsi="Calibri" w:cs="Calibri"/>
          <w:b/>
        </w:rPr>
      </w:pPr>
    </w:p>
    <w:p w14:paraId="100DE326" w14:textId="77777777" w:rsidR="00873E83" w:rsidRPr="00873E83" w:rsidRDefault="00873E83" w:rsidP="00873E83">
      <w:pPr>
        <w:spacing w:before="130"/>
        <w:jc w:val="both"/>
        <w:rPr>
          <w:rFonts w:ascii="Calibri" w:hAnsi="Calibri" w:cs="Calibri"/>
          <w:b/>
        </w:rPr>
      </w:pPr>
    </w:p>
    <w:p w14:paraId="7FCFD6CF" w14:textId="77777777" w:rsidR="00873E83" w:rsidRPr="00DF3009" w:rsidRDefault="00873E83" w:rsidP="00DF3009">
      <w:pPr>
        <w:pStyle w:val="Titolo1"/>
      </w:pPr>
      <w:bookmarkStart w:id="180" w:name="_Toc38614181"/>
      <w:bookmarkStart w:id="181" w:name="_Toc90205372"/>
      <w:r w:rsidRPr="00DF3009">
        <w:t>LAVORO SVOLTO</w:t>
      </w:r>
      <w:bookmarkEnd w:id="180"/>
      <w:bookmarkEnd w:id="181"/>
    </w:p>
    <w:p w14:paraId="0E51228D" w14:textId="77777777" w:rsidR="00DF3009" w:rsidRPr="00342165" w:rsidRDefault="00DF3009" w:rsidP="00DF3009">
      <w:pPr>
        <w:pStyle w:val="Corpotesto"/>
        <w:tabs>
          <w:tab w:val="left" w:pos="567"/>
        </w:tabs>
        <w:jc w:val="both"/>
        <w:rPr>
          <w:rFonts w:asciiTheme="minorHAnsi" w:eastAsiaTheme="minorHAnsi" w:hAnsiTheme="minorHAnsi" w:cstheme="minorHAnsi"/>
          <w:sz w:val="24"/>
          <w:szCs w:val="24"/>
        </w:rPr>
      </w:pPr>
      <w:r w:rsidRPr="00342165">
        <w:rPr>
          <w:rFonts w:asciiTheme="minorHAnsi" w:eastAsiaTheme="minorHAnsi" w:hAnsiTheme="minorHAnsi" w:cstheme="minorHAnsi"/>
          <w:sz w:val="24"/>
          <w:szCs w:val="24"/>
        </w:rPr>
        <w:t>Le attività di campionamento sono state svolte in conformità alla Nota EGESIF_14-0011-02 final 27/08/2015 “</w:t>
      </w:r>
      <w:r w:rsidRPr="00342165">
        <w:rPr>
          <w:rFonts w:asciiTheme="minorHAnsi" w:eastAsiaTheme="minorHAnsi" w:hAnsiTheme="minorHAnsi" w:cstheme="minorHAnsi"/>
          <w:i/>
          <w:sz w:val="24"/>
          <w:szCs w:val="24"/>
        </w:rPr>
        <w:t>Linee guida per gli Stati membri sulla strategia di audit</w:t>
      </w:r>
      <w:r w:rsidRPr="00342165">
        <w:rPr>
          <w:rFonts w:asciiTheme="minorHAnsi" w:eastAsiaTheme="minorHAnsi" w:hAnsiTheme="minorHAnsi" w:cstheme="minorHAnsi"/>
          <w:sz w:val="24"/>
          <w:szCs w:val="24"/>
        </w:rPr>
        <w:t>” e alla “</w:t>
      </w:r>
      <w:r w:rsidRPr="00342165">
        <w:rPr>
          <w:rFonts w:asciiTheme="minorHAnsi" w:eastAsiaTheme="minorHAnsi" w:hAnsiTheme="minorHAnsi" w:cstheme="minorHAnsi"/>
          <w:i/>
          <w:sz w:val="24"/>
          <w:szCs w:val="24"/>
        </w:rPr>
        <w:t xml:space="preserve">Guidance on sampling methods for audit authorities Programming </w:t>
      </w:r>
      <w:proofErr w:type="spellStart"/>
      <w:r w:rsidRPr="00342165">
        <w:rPr>
          <w:rFonts w:asciiTheme="minorHAnsi" w:eastAsiaTheme="minorHAnsi" w:hAnsiTheme="minorHAnsi" w:cstheme="minorHAnsi"/>
          <w:i/>
          <w:sz w:val="24"/>
          <w:szCs w:val="24"/>
        </w:rPr>
        <w:t>periods</w:t>
      </w:r>
      <w:proofErr w:type="spellEnd"/>
      <w:r w:rsidRPr="00342165">
        <w:rPr>
          <w:rFonts w:asciiTheme="minorHAnsi" w:eastAsiaTheme="minorHAnsi" w:hAnsiTheme="minorHAnsi" w:cstheme="minorHAnsi"/>
          <w:i/>
          <w:sz w:val="24"/>
          <w:szCs w:val="24"/>
        </w:rPr>
        <w:t xml:space="preserve"> 2007-2013 and 2014-2020</w:t>
      </w:r>
      <w:r w:rsidRPr="00342165">
        <w:rPr>
          <w:rFonts w:asciiTheme="minorHAnsi" w:eastAsiaTheme="minorHAnsi" w:hAnsiTheme="minorHAnsi" w:cstheme="minorHAnsi"/>
          <w:sz w:val="24"/>
          <w:szCs w:val="24"/>
        </w:rPr>
        <w:t>” del 4 giugno 2015.</w:t>
      </w:r>
    </w:p>
    <w:p w14:paraId="59A744CD" w14:textId="77777777" w:rsidR="00DF3009" w:rsidRPr="00342165" w:rsidRDefault="00DF3009" w:rsidP="00DF3009">
      <w:pPr>
        <w:pStyle w:val="Corpotesto"/>
        <w:tabs>
          <w:tab w:val="left" w:pos="567"/>
        </w:tabs>
        <w:jc w:val="both"/>
        <w:rPr>
          <w:rFonts w:asciiTheme="minorHAnsi" w:eastAsiaTheme="minorHAnsi" w:hAnsiTheme="minorHAnsi" w:cstheme="minorHAnsi"/>
          <w:sz w:val="24"/>
          <w:szCs w:val="24"/>
        </w:rPr>
      </w:pPr>
      <w:r w:rsidRPr="00342165">
        <w:rPr>
          <w:rFonts w:asciiTheme="minorHAnsi" w:eastAsiaTheme="minorHAnsi" w:hAnsiTheme="minorHAnsi" w:cstheme="minorHAnsi"/>
          <w:sz w:val="24"/>
          <w:szCs w:val="24"/>
        </w:rPr>
        <w:t xml:space="preserve">Il lavoro svolto per documentare la </w:t>
      </w:r>
      <w:r w:rsidRPr="00342165">
        <w:rPr>
          <w:rFonts w:asciiTheme="minorHAnsi" w:eastAsiaTheme="minorHAnsi" w:hAnsiTheme="minorHAnsi" w:cstheme="minorHAnsi"/>
          <w:i/>
          <w:sz w:val="24"/>
          <w:szCs w:val="24"/>
        </w:rPr>
        <w:t>compliance</w:t>
      </w:r>
      <w:r w:rsidRPr="00342165">
        <w:rPr>
          <w:rFonts w:asciiTheme="minorHAnsi" w:eastAsiaTheme="minorHAnsi" w:hAnsiTheme="minorHAnsi" w:cstheme="minorHAnsi"/>
          <w:sz w:val="24"/>
          <w:szCs w:val="24"/>
        </w:rPr>
        <w:t xml:space="preserve"> del campionamento operato dall’AdA con gli obblighi ed i </w:t>
      </w:r>
      <w:proofErr w:type="spellStart"/>
      <w:r w:rsidRPr="00342165">
        <w:rPr>
          <w:rFonts w:asciiTheme="minorHAnsi" w:eastAsiaTheme="minorHAnsi" w:hAnsiTheme="minorHAnsi" w:cstheme="minorHAnsi"/>
          <w:i/>
          <w:sz w:val="24"/>
          <w:szCs w:val="24"/>
        </w:rPr>
        <w:t>requirement</w:t>
      </w:r>
      <w:proofErr w:type="spellEnd"/>
      <w:r w:rsidRPr="00342165">
        <w:rPr>
          <w:rFonts w:asciiTheme="minorHAnsi" w:eastAsiaTheme="minorHAnsi" w:hAnsiTheme="minorHAnsi" w:cstheme="minorHAnsi"/>
          <w:sz w:val="24"/>
          <w:szCs w:val="24"/>
        </w:rPr>
        <w:t xml:space="preserve"> previsti da regolamenti comunitari e con gli standard di revisione internazionalmente accettati è rappresentato nel presente verbale suddiviso come segue: </w:t>
      </w:r>
    </w:p>
    <w:p w14:paraId="0107548D"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Metodologia di camp</w:t>
      </w:r>
      <w:r>
        <w:rPr>
          <w:rFonts w:asciiTheme="minorHAnsi" w:eastAsiaTheme="minorHAnsi" w:hAnsiTheme="minorHAnsi" w:cstheme="minorHAnsi"/>
          <w:sz w:val="24"/>
          <w:szCs w:val="24"/>
        </w:rPr>
        <w:t>ionamento applicata (</w:t>
      </w:r>
      <w:proofErr w:type="spellStart"/>
      <w:r>
        <w:rPr>
          <w:rFonts w:asciiTheme="minorHAnsi" w:eastAsiaTheme="minorHAnsi" w:hAnsiTheme="minorHAnsi" w:cstheme="minorHAnsi"/>
          <w:sz w:val="24"/>
          <w:szCs w:val="24"/>
        </w:rPr>
        <w:t>rif.</w:t>
      </w:r>
      <w:proofErr w:type="spellEnd"/>
      <w:r>
        <w:rPr>
          <w:rFonts w:asciiTheme="minorHAnsi" w:eastAsiaTheme="minorHAnsi" w:hAnsiTheme="minorHAnsi" w:cstheme="minorHAnsi"/>
          <w:sz w:val="24"/>
          <w:szCs w:val="24"/>
        </w:rPr>
        <w:t xml:space="preserve"> Par. 3</w:t>
      </w:r>
      <w:r w:rsidRPr="0001475A">
        <w:rPr>
          <w:rFonts w:asciiTheme="minorHAnsi" w:eastAsiaTheme="minorHAnsi" w:hAnsiTheme="minorHAnsi" w:cstheme="minorHAnsi"/>
          <w:sz w:val="24"/>
          <w:szCs w:val="24"/>
        </w:rPr>
        <w:t>.1);</w:t>
      </w:r>
    </w:p>
    <w:p w14:paraId="1143642A"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I parametri p</w:t>
      </w:r>
      <w:r>
        <w:rPr>
          <w:rFonts w:asciiTheme="minorHAnsi" w:eastAsiaTheme="minorHAnsi" w:hAnsiTheme="minorHAnsi" w:cstheme="minorHAnsi"/>
          <w:sz w:val="24"/>
          <w:szCs w:val="24"/>
        </w:rPr>
        <w:t>er il campionamento (</w:t>
      </w:r>
      <w:proofErr w:type="spellStart"/>
      <w:r>
        <w:rPr>
          <w:rFonts w:asciiTheme="minorHAnsi" w:eastAsiaTheme="minorHAnsi" w:hAnsiTheme="minorHAnsi" w:cstheme="minorHAnsi"/>
          <w:sz w:val="24"/>
          <w:szCs w:val="24"/>
        </w:rPr>
        <w:t>rif.</w:t>
      </w:r>
      <w:proofErr w:type="spellEnd"/>
      <w:r>
        <w:rPr>
          <w:rFonts w:asciiTheme="minorHAnsi" w:eastAsiaTheme="minorHAnsi" w:hAnsiTheme="minorHAnsi" w:cstheme="minorHAnsi"/>
          <w:sz w:val="24"/>
          <w:szCs w:val="24"/>
        </w:rPr>
        <w:t xml:space="preserve"> Par. 3</w:t>
      </w:r>
      <w:r w:rsidRPr="0001475A">
        <w:rPr>
          <w:rFonts w:asciiTheme="minorHAnsi" w:eastAsiaTheme="minorHAnsi" w:hAnsiTheme="minorHAnsi" w:cstheme="minorHAnsi"/>
          <w:sz w:val="24"/>
          <w:szCs w:val="24"/>
        </w:rPr>
        <w:t>.2);</w:t>
      </w:r>
    </w:p>
    <w:p w14:paraId="616668E9"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Il campione estratto (</w:t>
      </w:r>
      <w:proofErr w:type="spellStart"/>
      <w:r w:rsidRPr="0001475A">
        <w:rPr>
          <w:rFonts w:asciiTheme="minorHAnsi" w:eastAsiaTheme="minorHAnsi" w:hAnsiTheme="minorHAnsi" w:cstheme="minorHAnsi"/>
          <w:sz w:val="24"/>
          <w:szCs w:val="24"/>
        </w:rPr>
        <w:t>rif.</w:t>
      </w:r>
      <w:proofErr w:type="spellEnd"/>
      <w:r w:rsidRPr="0001475A">
        <w:rPr>
          <w:rFonts w:asciiTheme="minorHAnsi" w:eastAsiaTheme="minorHAnsi" w:hAnsiTheme="minorHAnsi" w:cstheme="minorHAnsi"/>
          <w:sz w:val="24"/>
          <w:szCs w:val="24"/>
        </w:rPr>
        <w:t xml:space="preserve"> Par. </w:t>
      </w:r>
      <w:r>
        <w:rPr>
          <w:rFonts w:asciiTheme="minorHAnsi" w:eastAsiaTheme="minorHAnsi" w:hAnsiTheme="minorHAnsi" w:cstheme="minorHAnsi"/>
          <w:sz w:val="24"/>
          <w:szCs w:val="24"/>
        </w:rPr>
        <w:t>3</w:t>
      </w:r>
      <w:r w:rsidRPr="0001475A">
        <w:rPr>
          <w:rFonts w:asciiTheme="minorHAnsi" w:eastAsiaTheme="minorHAnsi" w:hAnsiTheme="minorHAnsi" w:cstheme="minorHAnsi"/>
          <w:sz w:val="24"/>
          <w:szCs w:val="24"/>
        </w:rPr>
        <w:t>.3);</w:t>
      </w:r>
    </w:p>
    <w:p w14:paraId="30D3AD31" w14:textId="77777777" w:rsidR="00DF3009"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I</w:t>
      </w:r>
      <w:r>
        <w:rPr>
          <w:rFonts w:asciiTheme="minorHAnsi" w:eastAsiaTheme="minorHAnsi" w:hAnsiTheme="minorHAnsi" w:cstheme="minorHAnsi"/>
          <w:sz w:val="24"/>
          <w:szCs w:val="24"/>
        </w:rPr>
        <w:t>l campione negativo (</w:t>
      </w:r>
      <w:proofErr w:type="spellStart"/>
      <w:r>
        <w:rPr>
          <w:rFonts w:asciiTheme="minorHAnsi" w:eastAsiaTheme="minorHAnsi" w:hAnsiTheme="minorHAnsi" w:cstheme="minorHAnsi"/>
          <w:sz w:val="24"/>
          <w:szCs w:val="24"/>
        </w:rPr>
        <w:t>rif.</w:t>
      </w:r>
      <w:proofErr w:type="spellEnd"/>
      <w:r>
        <w:rPr>
          <w:rFonts w:asciiTheme="minorHAnsi" w:eastAsiaTheme="minorHAnsi" w:hAnsiTheme="minorHAnsi" w:cstheme="minorHAnsi"/>
          <w:sz w:val="24"/>
          <w:szCs w:val="24"/>
        </w:rPr>
        <w:t xml:space="preserve"> Par. 3</w:t>
      </w:r>
      <w:r w:rsidRPr="0001475A">
        <w:rPr>
          <w:rFonts w:asciiTheme="minorHAnsi" w:eastAsiaTheme="minorHAnsi" w:hAnsiTheme="minorHAnsi" w:cstheme="minorHAnsi"/>
          <w:sz w:val="24"/>
          <w:szCs w:val="24"/>
        </w:rPr>
        <w:t>.4);</w:t>
      </w:r>
    </w:p>
    <w:p w14:paraId="43A7FA3B" w14:textId="77777777" w:rsidR="00DF3009" w:rsidRPr="0001475A" w:rsidRDefault="00DF3009" w:rsidP="00DF3009">
      <w:pPr>
        <w:pStyle w:val="Corpotesto"/>
        <w:widowControl/>
        <w:numPr>
          <w:ilvl w:val="0"/>
          <w:numId w:val="27"/>
        </w:numPr>
        <w:tabs>
          <w:tab w:val="left" w:pos="567"/>
        </w:tabs>
        <w:autoSpaceDE/>
        <w:autoSpaceDN/>
        <w:spacing w:before="130" w:line="260" w:lineRule="atLeast"/>
        <w:rPr>
          <w:rFonts w:asciiTheme="minorHAnsi" w:eastAsiaTheme="minorHAnsi" w:hAnsiTheme="minorHAnsi" w:cstheme="minorHAnsi"/>
          <w:sz w:val="24"/>
          <w:szCs w:val="24"/>
        </w:rPr>
      </w:pPr>
      <w:r w:rsidRPr="0001475A">
        <w:rPr>
          <w:rFonts w:asciiTheme="minorHAnsi" w:eastAsiaTheme="minorHAnsi" w:hAnsiTheme="minorHAnsi" w:cstheme="minorHAnsi"/>
          <w:sz w:val="24"/>
          <w:szCs w:val="24"/>
        </w:rPr>
        <w:t>Il camp</w:t>
      </w:r>
      <w:r>
        <w:rPr>
          <w:rFonts w:asciiTheme="minorHAnsi" w:eastAsiaTheme="minorHAnsi" w:hAnsiTheme="minorHAnsi" w:cstheme="minorHAnsi"/>
          <w:sz w:val="24"/>
          <w:szCs w:val="24"/>
        </w:rPr>
        <w:t>ione non statistico (</w:t>
      </w:r>
      <w:proofErr w:type="spellStart"/>
      <w:r>
        <w:rPr>
          <w:rFonts w:asciiTheme="minorHAnsi" w:eastAsiaTheme="minorHAnsi" w:hAnsiTheme="minorHAnsi" w:cstheme="minorHAnsi"/>
          <w:sz w:val="24"/>
          <w:szCs w:val="24"/>
        </w:rPr>
        <w:t>rif.</w:t>
      </w:r>
      <w:proofErr w:type="spellEnd"/>
      <w:r>
        <w:rPr>
          <w:rFonts w:asciiTheme="minorHAnsi" w:eastAsiaTheme="minorHAnsi" w:hAnsiTheme="minorHAnsi" w:cstheme="minorHAnsi"/>
          <w:sz w:val="24"/>
          <w:szCs w:val="24"/>
        </w:rPr>
        <w:t xml:space="preserve"> Par. 3</w:t>
      </w:r>
      <w:r w:rsidRPr="0001475A">
        <w:rPr>
          <w:rFonts w:asciiTheme="minorHAnsi" w:eastAsiaTheme="minorHAnsi" w:hAnsiTheme="minorHAnsi" w:cstheme="minorHAnsi"/>
          <w:sz w:val="24"/>
          <w:szCs w:val="24"/>
        </w:rPr>
        <w:t>.5).</w:t>
      </w:r>
    </w:p>
    <w:p w14:paraId="4938175F" w14:textId="77777777" w:rsidR="00873E83" w:rsidRPr="00873E83" w:rsidRDefault="00873E83" w:rsidP="00873E83">
      <w:pPr>
        <w:tabs>
          <w:tab w:val="left" w:pos="567"/>
        </w:tabs>
        <w:spacing w:before="130" w:line="260" w:lineRule="atLeast"/>
        <w:rPr>
          <w:rFonts w:ascii="Calibri" w:eastAsia="Calibri" w:hAnsi="Calibri" w:cs="Calibri"/>
        </w:rPr>
      </w:pPr>
    </w:p>
    <w:p w14:paraId="22EA2147" w14:textId="77777777" w:rsidR="00B90F96" w:rsidRPr="00BA3C54" w:rsidRDefault="00B90F96" w:rsidP="00BA3C54">
      <w:pPr>
        <w:pStyle w:val="Titolo2"/>
      </w:pPr>
      <w:bookmarkStart w:id="182" w:name="_Toc40096514"/>
      <w:bookmarkStart w:id="183" w:name="_Toc90202261"/>
      <w:bookmarkStart w:id="184" w:name="_Toc90205373"/>
      <w:bookmarkEnd w:id="182"/>
      <w:bookmarkEnd w:id="183"/>
      <w:r w:rsidRPr="00BA3C54">
        <w:t>Metodologia di campionamento applicata</w:t>
      </w:r>
      <w:bookmarkEnd w:id="184"/>
    </w:p>
    <w:p w14:paraId="0B0B6056" w14:textId="430E7526" w:rsidR="00B90F96" w:rsidRPr="00BA3C54" w:rsidRDefault="00FA7BE9" w:rsidP="00BA3C54">
      <w:pPr>
        <w:pStyle w:val="Corpotesto"/>
        <w:tabs>
          <w:tab w:val="left" w:pos="567"/>
        </w:tabs>
        <w:jc w:val="both"/>
        <w:rPr>
          <w:rFonts w:asciiTheme="minorHAnsi" w:eastAsiaTheme="minorHAnsi" w:hAnsiTheme="minorHAnsi" w:cstheme="minorHAnsi"/>
          <w:sz w:val="24"/>
          <w:szCs w:val="24"/>
        </w:rPr>
      </w:pPr>
      <w:r w:rsidRPr="00DC24C2">
        <w:rPr>
          <w:rFonts w:asciiTheme="minorHAnsi" w:eastAsiaTheme="minorHAnsi" w:hAnsiTheme="minorHAnsi" w:cstheme="minorHAnsi"/>
          <w:sz w:val="24"/>
          <w:szCs w:val="24"/>
        </w:rPr>
        <w:t>L</w:t>
      </w:r>
      <w:r w:rsidR="00B90F96" w:rsidRPr="00DC24C2">
        <w:rPr>
          <w:rFonts w:asciiTheme="minorHAnsi" w:eastAsiaTheme="minorHAnsi" w:hAnsiTheme="minorHAnsi" w:cstheme="minorHAnsi"/>
          <w:sz w:val="24"/>
          <w:szCs w:val="24"/>
        </w:rPr>
        <w:t xml:space="preserve">’art. </w:t>
      </w:r>
      <w:r w:rsidRPr="00DC24C2">
        <w:rPr>
          <w:rFonts w:asciiTheme="minorHAnsi" w:eastAsiaTheme="minorHAnsi" w:hAnsiTheme="minorHAnsi" w:cstheme="minorHAnsi"/>
          <w:sz w:val="24"/>
          <w:szCs w:val="24"/>
        </w:rPr>
        <w:t>34</w:t>
      </w:r>
      <w:r w:rsidR="00B90F96" w:rsidRPr="00DC24C2">
        <w:rPr>
          <w:rFonts w:asciiTheme="minorHAnsi" w:eastAsiaTheme="minorHAnsi" w:hAnsiTheme="minorHAnsi" w:cstheme="minorHAnsi"/>
          <w:sz w:val="24"/>
          <w:szCs w:val="24"/>
        </w:rPr>
        <w:t xml:space="preserve"> del Regolamento</w:t>
      </w:r>
      <w:r w:rsidR="008E3DCB">
        <w:rPr>
          <w:rFonts w:asciiTheme="minorHAnsi" w:eastAsiaTheme="minorHAnsi" w:hAnsiTheme="minorHAnsi" w:cstheme="minorHAnsi"/>
          <w:sz w:val="24"/>
          <w:szCs w:val="24"/>
        </w:rPr>
        <w:t xml:space="preserve"> (UE) n.</w:t>
      </w:r>
      <w:r w:rsidRPr="00DC24C2">
        <w:rPr>
          <w:rFonts w:asciiTheme="minorHAnsi" w:eastAsiaTheme="minorHAnsi" w:hAnsiTheme="minorHAnsi" w:cstheme="minorHAnsi"/>
          <w:sz w:val="24"/>
          <w:szCs w:val="24"/>
        </w:rPr>
        <w:t>223</w:t>
      </w:r>
      <w:r w:rsidR="00B90F96" w:rsidRPr="00DC24C2">
        <w:rPr>
          <w:rFonts w:asciiTheme="minorHAnsi" w:eastAsiaTheme="minorHAnsi" w:hAnsiTheme="minorHAnsi" w:cstheme="minorHAnsi"/>
          <w:sz w:val="24"/>
          <w:szCs w:val="24"/>
        </w:rPr>
        <w:t>/201</w:t>
      </w:r>
      <w:r w:rsidRPr="00DC24C2">
        <w:rPr>
          <w:rFonts w:asciiTheme="minorHAnsi" w:eastAsiaTheme="minorHAnsi" w:hAnsiTheme="minorHAnsi" w:cstheme="minorHAnsi"/>
          <w:sz w:val="24"/>
          <w:szCs w:val="24"/>
        </w:rPr>
        <w:t>4</w:t>
      </w:r>
      <w:r w:rsidR="00B90F96" w:rsidRPr="00DC24C2">
        <w:rPr>
          <w:rFonts w:asciiTheme="minorHAnsi" w:eastAsiaTheme="minorHAnsi" w:hAnsiTheme="minorHAnsi" w:cstheme="minorHAnsi"/>
          <w:sz w:val="24"/>
          <w:szCs w:val="24"/>
        </w:rPr>
        <w:t xml:space="preserve"> e</w:t>
      </w:r>
      <w:r w:rsidRPr="00DC24C2">
        <w:rPr>
          <w:rFonts w:asciiTheme="minorHAnsi" w:eastAsiaTheme="minorHAnsi" w:hAnsiTheme="minorHAnsi" w:cstheme="minorHAnsi"/>
          <w:sz w:val="24"/>
          <w:szCs w:val="24"/>
        </w:rPr>
        <w:t xml:space="preserve"> gli articoli</w:t>
      </w:r>
      <w:r w:rsidR="00B90F96" w:rsidRPr="00DC24C2">
        <w:rPr>
          <w:rFonts w:asciiTheme="minorHAnsi" w:eastAsiaTheme="minorHAnsi" w:hAnsiTheme="minorHAnsi" w:cstheme="minorHAnsi"/>
          <w:sz w:val="24"/>
          <w:szCs w:val="24"/>
        </w:rPr>
        <w:t xml:space="preserve"> </w:t>
      </w:r>
      <w:r w:rsidRPr="00DC24C2">
        <w:rPr>
          <w:rFonts w:asciiTheme="minorHAnsi" w:eastAsiaTheme="minorHAnsi" w:hAnsiTheme="minorHAnsi" w:cstheme="minorHAnsi"/>
          <w:sz w:val="24"/>
          <w:szCs w:val="24"/>
        </w:rPr>
        <w:t xml:space="preserve">5 e 6 </w:t>
      </w:r>
      <w:r w:rsidR="00B90F96" w:rsidRPr="00DC24C2">
        <w:rPr>
          <w:rFonts w:asciiTheme="minorHAnsi" w:eastAsiaTheme="minorHAnsi" w:hAnsiTheme="minorHAnsi" w:cstheme="minorHAnsi"/>
          <w:sz w:val="24"/>
          <w:szCs w:val="24"/>
        </w:rPr>
        <w:t xml:space="preserve"> del Reg</w:t>
      </w:r>
      <w:r w:rsidR="001C5B96">
        <w:rPr>
          <w:rFonts w:asciiTheme="minorHAnsi" w:eastAsiaTheme="minorHAnsi" w:hAnsiTheme="minorHAnsi" w:cstheme="minorHAnsi"/>
          <w:sz w:val="24"/>
          <w:szCs w:val="24"/>
        </w:rPr>
        <w:t xml:space="preserve">olamento delegato </w:t>
      </w:r>
      <w:r w:rsidR="00B90F96" w:rsidRPr="00DC24C2">
        <w:rPr>
          <w:rFonts w:asciiTheme="minorHAnsi" w:eastAsiaTheme="minorHAnsi" w:hAnsiTheme="minorHAnsi" w:cstheme="minorHAnsi"/>
          <w:sz w:val="24"/>
          <w:szCs w:val="24"/>
        </w:rPr>
        <w:t xml:space="preserve"> (</w:t>
      </w:r>
      <w:r w:rsidR="008E3DCB">
        <w:rPr>
          <w:rFonts w:asciiTheme="minorHAnsi" w:eastAsiaTheme="minorHAnsi" w:hAnsiTheme="minorHAnsi" w:cstheme="minorHAnsi"/>
          <w:sz w:val="24"/>
          <w:szCs w:val="24"/>
        </w:rPr>
        <w:t>U</w:t>
      </w:r>
      <w:r w:rsidR="00B90F96" w:rsidRPr="00DC24C2">
        <w:rPr>
          <w:rFonts w:asciiTheme="minorHAnsi" w:eastAsiaTheme="minorHAnsi" w:hAnsiTheme="minorHAnsi" w:cstheme="minorHAnsi"/>
          <w:sz w:val="24"/>
          <w:szCs w:val="24"/>
        </w:rPr>
        <w:t xml:space="preserve">E) n. </w:t>
      </w:r>
      <w:r w:rsidRPr="00DC24C2">
        <w:rPr>
          <w:rFonts w:asciiTheme="minorHAnsi" w:eastAsiaTheme="minorHAnsi" w:hAnsiTheme="minorHAnsi" w:cstheme="minorHAnsi"/>
          <w:sz w:val="24"/>
          <w:szCs w:val="24"/>
        </w:rPr>
        <w:t>532</w:t>
      </w:r>
      <w:r w:rsidR="00B90F96" w:rsidRPr="00DC24C2">
        <w:rPr>
          <w:rFonts w:asciiTheme="minorHAnsi" w:eastAsiaTheme="minorHAnsi" w:hAnsiTheme="minorHAnsi" w:cstheme="minorHAnsi"/>
          <w:sz w:val="24"/>
          <w:szCs w:val="24"/>
        </w:rPr>
        <w:t>/2014 sintetizzano gli obiettivi principali dell’attività di controllo sulle operazioni dell’Autorità di Audit.</w:t>
      </w:r>
    </w:p>
    <w:p w14:paraId="4E7B77EB"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w:t>
      </w:r>
      <w:r w:rsidRPr="00BA3C54">
        <w:rPr>
          <w:rFonts w:asciiTheme="minorHAnsi" w:eastAsiaTheme="minorHAnsi" w:hAnsiTheme="minorHAnsi" w:cstheme="minorHAnsi"/>
          <w:sz w:val="24"/>
          <w:szCs w:val="24"/>
        </w:rPr>
        <w:lastRenderedPageBreak/>
        <w:t>del sistema di gestione e controllo del programma.</w:t>
      </w:r>
    </w:p>
    <w:p w14:paraId="71B44072"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Come indica la Norma n. 23 “Il campionamento a fini di controllo” dei “Criteri-guida europei di applicazione delle norme di controllo dell’INTOSAI” del Gruppo di lavoro delle ISC presieduto dalla Corte dei Conti Europea, "I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p>
    <w:p w14:paraId="2B193998"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01C35084" w14:textId="0ACD1D71"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scrivente Autorità al fine di potere applicare la suddetta metodologia di cui </w:t>
      </w:r>
      <w:r w:rsidR="002078F5">
        <w:rPr>
          <w:rFonts w:asciiTheme="minorHAnsi" w:eastAsiaTheme="minorHAnsi" w:hAnsiTheme="minorHAnsi" w:cstheme="minorHAnsi"/>
          <w:sz w:val="24"/>
          <w:szCs w:val="24"/>
        </w:rPr>
        <w:t xml:space="preserve">al </w:t>
      </w:r>
      <w:r w:rsidRPr="00BA3C54">
        <w:rPr>
          <w:rFonts w:asciiTheme="minorHAnsi" w:eastAsiaTheme="minorHAnsi" w:hAnsiTheme="minorHAnsi" w:cstheme="minorHAnsi"/>
          <w:sz w:val="24"/>
          <w:szCs w:val="24"/>
        </w:rPr>
        <w:t xml:space="preserve">Regolamento (UE) n. </w:t>
      </w:r>
      <w:r w:rsidR="002078F5">
        <w:rPr>
          <w:rFonts w:asciiTheme="minorHAnsi" w:eastAsiaTheme="minorHAnsi" w:hAnsiTheme="minorHAnsi" w:cstheme="minorHAnsi"/>
          <w:sz w:val="24"/>
          <w:szCs w:val="24"/>
        </w:rPr>
        <w:t>532</w:t>
      </w:r>
      <w:r w:rsidRPr="00BA3C54">
        <w:rPr>
          <w:rFonts w:asciiTheme="minorHAnsi" w:eastAsiaTheme="minorHAnsi" w:hAnsiTheme="minorHAnsi" w:cstheme="minorHAnsi"/>
          <w:sz w:val="24"/>
          <w:szCs w:val="24"/>
        </w:rPr>
        <w:t>/2014 ha preso in considerazione i seguenti orientamenti:</w:t>
      </w:r>
    </w:p>
    <w:p w14:paraId="3CF498B1" w14:textId="77777777" w:rsidR="00B90F96" w:rsidRPr="008B4B52" w:rsidRDefault="00B90F96" w:rsidP="00B90F96">
      <w:pPr>
        <w:tabs>
          <w:tab w:val="left" w:pos="6790"/>
        </w:tabs>
        <w:rPr>
          <w:rFonts w:cstheme="minorHAnsi"/>
        </w:rPr>
      </w:pPr>
      <w:r>
        <w:rPr>
          <w:rFonts w:cstheme="minorHAnsi"/>
        </w:rPr>
        <w:tab/>
      </w:r>
    </w:p>
    <w:p w14:paraId="0E9295BF" w14:textId="77777777" w:rsidR="00B90F96" w:rsidRPr="009D7532" w:rsidRDefault="00B90F96" w:rsidP="00B90F96">
      <w:pPr>
        <w:pStyle w:val="Paragrafoelenco"/>
        <w:numPr>
          <w:ilvl w:val="0"/>
          <w:numId w:val="26"/>
        </w:numPr>
        <w:autoSpaceDE w:val="0"/>
        <w:autoSpaceDN w:val="0"/>
        <w:adjustRightInd w:val="0"/>
        <w:ind w:left="1077" w:hanging="357"/>
        <w:contextualSpacing w:val="0"/>
        <w:rPr>
          <w:rFonts w:cstheme="minorHAnsi"/>
          <w:sz w:val="24"/>
          <w:szCs w:val="24"/>
          <w:lang w:val="en-US"/>
        </w:rPr>
      </w:pPr>
      <w:r w:rsidRPr="009D7532">
        <w:rPr>
          <w:rFonts w:cstheme="minorHAnsi"/>
          <w:sz w:val="24"/>
          <w:szCs w:val="24"/>
          <w:lang w:val="en-US"/>
        </w:rPr>
        <w:t>“</w:t>
      </w:r>
      <w:r w:rsidRPr="009D7532">
        <w:rPr>
          <w:rFonts w:cstheme="minorHAnsi"/>
          <w:bCs/>
          <w:i/>
          <w:sz w:val="24"/>
          <w:szCs w:val="24"/>
          <w:lang w:val="en-US"/>
        </w:rPr>
        <w:t xml:space="preserve">Guidance on sampling methods for audit authorities </w:t>
      </w:r>
      <w:r w:rsidRPr="009D7532">
        <w:rPr>
          <w:rFonts w:cstheme="minorHAnsi"/>
          <w:i/>
          <w:sz w:val="24"/>
          <w:szCs w:val="24"/>
          <w:lang w:val="en-US"/>
        </w:rPr>
        <w:t>Programming periods 2007-2013 and 2014-2020</w:t>
      </w:r>
      <w:r w:rsidRPr="009D7532">
        <w:rPr>
          <w:rFonts w:cstheme="minorHAnsi"/>
          <w:sz w:val="24"/>
          <w:szCs w:val="24"/>
          <w:lang w:val="en-US"/>
        </w:rPr>
        <w:t xml:space="preserve">” draft update version of 04 </w:t>
      </w:r>
      <w:proofErr w:type="spellStart"/>
      <w:r w:rsidRPr="009D7532">
        <w:rPr>
          <w:rFonts w:cstheme="minorHAnsi"/>
          <w:sz w:val="24"/>
          <w:szCs w:val="24"/>
          <w:lang w:val="en-US"/>
        </w:rPr>
        <w:t>june</w:t>
      </w:r>
      <w:proofErr w:type="spellEnd"/>
      <w:r w:rsidRPr="009D7532">
        <w:rPr>
          <w:rFonts w:cstheme="minorHAnsi"/>
          <w:sz w:val="24"/>
          <w:szCs w:val="24"/>
          <w:lang w:val="en-US"/>
        </w:rPr>
        <w:t xml:space="preserve"> 2015;</w:t>
      </w:r>
    </w:p>
    <w:p w14:paraId="288789E5" w14:textId="77777777" w:rsidR="00B90F96" w:rsidRPr="009D7532" w:rsidRDefault="00B90F96" w:rsidP="00B90F96">
      <w:pPr>
        <w:pStyle w:val="Paragrafoelenco"/>
        <w:numPr>
          <w:ilvl w:val="0"/>
          <w:numId w:val="26"/>
        </w:numPr>
        <w:ind w:left="1077" w:hanging="357"/>
        <w:contextualSpacing w:val="0"/>
        <w:rPr>
          <w:rFonts w:cstheme="minorHAnsi"/>
          <w:sz w:val="24"/>
          <w:szCs w:val="24"/>
          <w:lang w:val="en-US"/>
        </w:rPr>
      </w:pPr>
      <w:r w:rsidRPr="009D7532">
        <w:rPr>
          <w:rFonts w:cstheme="minorHAnsi"/>
          <w:sz w:val="24"/>
          <w:szCs w:val="24"/>
          <w:lang w:val="en-US"/>
        </w:rPr>
        <w:t>“</w:t>
      </w:r>
      <w:r w:rsidRPr="009D7532">
        <w:rPr>
          <w:rFonts w:cstheme="minorHAnsi"/>
          <w:i/>
          <w:sz w:val="24"/>
          <w:szCs w:val="24"/>
          <w:lang w:val="en-US"/>
        </w:rPr>
        <w:t xml:space="preserve">Guidance for Member States and </w:t>
      </w:r>
      <w:proofErr w:type="spellStart"/>
      <w:r w:rsidRPr="009D7532">
        <w:rPr>
          <w:rFonts w:cstheme="minorHAnsi"/>
          <w:i/>
          <w:sz w:val="24"/>
          <w:szCs w:val="24"/>
          <w:lang w:val="en-US"/>
        </w:rPr>
        <w:t>Programme</w:t>
      </w:r>
      <w:proofErr w:type="spellEnd"/>
      <w:r w:rsidRPr="009D7532">
        <w:rPr>
          <w:rFonts w:cstheme="minorHAnsi"/>
          <w:i/>
          <w:sz w:val="24"/>
          <w:szCs w:val="24"/>
          <w:lang w:val="en-US"/>
        </w:rPr>
        <w:t xml:space="preserve"> Authorities updated guidance on treatment of errors disclosed in the annual control reports</w:t>
      </w:r>
      <w:r w:rsidRPr="009D7532">
        <w:rPr>
          <w:rFonts w:cstheme="minorHAnsi"/>
          <w:sz w:val="24"/>
          <w:szCs w:val="24"/>
          <w:lang w:val="en-US"/>
        </w:rPr>
        <w:t>”, EGESIF_15_0007 del 01/06/2015;</w:t>
      </w:r>
    </w:p>
    <w:p w14:paraId="72C1D0EF" w14:textId="77777777" w:rsidR="00B90F96" w:rsidRPr="009D7532" w:rsidRDefault="00B90F96" w:rsidP="00B90F96">
      <w:pPr>
        <w:pStyle w:val="Paragrafoelenco"/>
        <w:numPr>
          <w:ilvl w:val="0"/>
          <w:numId w:val="26"/>
        </w:numPr>
        <w:autoSpaceDE w:val="0"/>
        <w:autoSpaceDN w:val="0"/>
        <w:adjustRightInd w:val="0"/>
        <w:ind w:left="1077" w:hanging="357"/>
        <w:contextualSpacing w:val="0"/>
        <w:rPr>
          <w:rFonts w:cstheme="minorHAnsi"/>
          <w:sz w:val="24"/>
          <w:szCs w:val="24"/>
        </w:rPr>
      </w:pPr>
      <w:r w:rsidRPr="009D7532">
        <w:rPr>
          <w:rFonts w:cstheme="minorHAnsi"/>
          <w:sz w:val="24"/>
          <w:szCs w:val="24"/>
        </w:rPr>
        <w:t xml:space="preserve">Strategia di Audit e Manuale di Audit dell’Amministrazione. </w:t>
      </w:r>
    </w:p>
    <w:p w14:paraId="10794A40"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popolazione di riferimento per il campionamento è quella delle spese dichiarate alla Commissione nell'anno contabile 20..-20.. e inclusa nelle domande di pagamento riportate nel paragrafo 1 del presente verbale. </w:t>
      </w:r>
    </w:p>
    <w:p w14:paraId="1822429C" w14:textId="139EA8FE"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metodologia di campionamento utilizzata per la selezione delle operazioni sottoposta a controllo è stata determinata sulla base di un giudizio professionale dalla scrivente Autorità, che ha tenuto </w:t>
      </w:r>
      <w:r w:rsidR="00BA3C54">
        <w:rPr>
          <w:rFonts w:asciiTheme="minorHAnsi" w:eastAsiaTheme="minorHAnsi" w:hAnsiTheme="minorHAnsi" w:cstheme="minorHAnsi"/>
          <w:sz w:val="24"/>
          <w:szCs w:val="24"/>
        </w:rPr>
        <w:t xml:space="preserve">conto </w:t>
      </w:r>
      <w:r w:rsidRPr="00BA3C54">
        <w:rPr>
          <w:rFonts w:asciiTheme="minorHAnsi" w:eastAsiaTheme="minorHAnsi" w:hAnsiTheme="minorHAnsi" w:cstheme="minorHAnsi"/>
          <w:sz w:val="24"/>
          <w:szCs w:val="24"/>
        </w:rPr>
        <w:t>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7562077A"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4CC5C4FC" w14:textId="2FC5B5DE"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BA3C54">
        <w:rPr>
          <w:rFonts w:asciiTheme="minorHAnsi" w:eastAsiaTheme="minorHAnsi" w:hAnsiTheme="minorHAnsi" w:cstheme="minorHAnsi"/>
          <w:b/>
          <w:bCs/>
          <w:sz w:val="24"/>
          <w:szCs w:val="24"/>
        </w:rPr>
        <w:t>MUS</w:t>
      </w:r>
      <w:r w:rsidR="00BA3C54">
        <w:rPr>
          <w:rFonts w:asciiTheme="minorHAnsi" w:eastAsiaTheme="minorHAnsi" w:hAnsiTheme="minorHAnsi" w:cstheme="minorHAnsi"/>
          <w:b/>
          <w:bCs/>
          <w:sz w:val="24"/>
          <w:szCs w:val="24"/>
        </w:rPr>
        <w:t xml:space="preserve"> (</w:t>
      </w:r>
      <w:r w:rsidR="00BA3C54" w:rsidRPr="00BA3C54">
        <w:rPr>
          <w:rFonts w:asciiTheme="minorHAnsi" w:eastAsiaTheme="minorHAnsi" w:hAnsiTheme="minorHAnsi" w:cstheme="minorHAnsi"/>
          <w:sz w:val="24"/>
          <w:szCs w:val="24"/>
        </w:rPr>
        <w:t xml:space="preserve">in caso di </w:t>
      </w:r>
      <w:r w:rsidR="00BA3C54">
        <w:rPr>
          <w:rFonts w:asciiTheme="minorHAnsi" w:eastAsiaTheme="minorHAnsi" w:hAnsiTheme="minorHAnsi" w:cstheme="minorHAnsi"/>
          <w:sz w:val="24"/>
          <w:szCs w:val="24"/>
        </w:rPr>
        <w:t xml:space="preserve">campionamento su </w:t>
      </w:r>
      <w:r w:rsidR="00BA3C54" w:rsidRPr="00BA3C54">
        <w:rPr>
          <w:rFonts w:asciiTheme="minorHAnsi" w:eastAsiaTheme="minorHAnsi" w:hAnsiTheme="minorHAnsi" w:cstheme="minorHAnsi"/>
          <w:sz w:val="24"/>
          <w:szCs w:val="24"/>
        </w:rPr>
        <w:t>due periodi inserire</w:t>
      </w:r>
      <w:r w:rsidR="00BA3C54">
        <w:rPr>
          <w:rFonts w:asciiTheme="minorHAnsi" w:eastAsiaTheme="minorHAnsi" w:hAnsiTheme="minorHAnsi" w:cstheme="minorHAnsi"/>
          <w:b/>
          <w:bCs/>
          <w:sz w:val="24"/>
          <w:szCs w:val="24"/>
        </w:rPr>
        <w:t xml:space="preserve"> </w:t>
      </w:r>
      <w:r w:rsidRPr="00BA3C54">
        <w:rPr>
          <w:rFonts w:asciiTheme="minorHAnsi" w:eastAsiaTheme="minorHAnsi" w:hAnsiTheme="minorHAnsi" w:cstheme="minorHAnsi"/>
          <w:b/>
          <w:bCs/>
          <w:sz w:val="24"/>
          <w:szCs w:val="24"/>
        </w:rPr>
        <w:t>Two-period</w:t>
      </w:r>
      <w:r w:rsidR="00BA3C54">
        <w:rPr>
          <w:rFonts w:asciiTheme="minorHAnsi" w:eastAsiaTheme="minorHAnsi" w:hAnsiTheme="minorHAnsi" w:cstheme="minorHAnsi"/>
          <w:b/>
          <w:bCs/>
          <w:sz w:val="24"/>
          <w:szCs w:val="24"/>
        </w:rPr>
        <w:t>)</w:t>
      </w:r>
      <w:r w:rsidRPr="00BA3C54">
        <w:rPr>
          <w:rFonts w:asciiTheme="minorHAnsi" w:eastAsiaTheme="minorHAnsi" w:hAnsiTheme="minorHAnsi" w:cstheme="minorHAnsi"/>
          <w:b/>
          <w:bCs/>
          <w:sz w:val="24"/>
          <w:szCs w:val="24"/>
        </w:rPr>
        <w:t>.</w:t>
      </w:r>
      <w:r w:rsidRPr="00BA3C54">
        <w:rPr>
          <w:rFonts w:asciiTheme="minorHAnsi" w:eastAsiaTheme="minorHAnsi" w:hAnsiTheme="minorHAnsi" w:cstheme="minorHAnsi"/>
          <w:sz w:val="24"/>
          <w:szCs w:val="24"/>
        </w:rPr>
        <w:t xml:space="preserve"> </w:t>
      </w:r>
    </w:p>
    <w:p w14:paraId="5A22E684"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Tale metodologia, come stabilito all’interno della nota EGESIF 160014_00, ha l’obiettivo di determinare la numerosità del campione da sottoporre a verifica per tutta la spesa che l’Autorità di Certificazione intende certificare sino alla conclusione dell’anno contabile 20..-20...</w:t>
      </w:r>
    </w:p>
    <w:p w14:paraId="07F2302C"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A seguito della determinazione della numerosità campionaria, la metodologia utilizzata permette di determinare proporzionalmente la numerosità delle operazioni da sottoporre a verifica nell’anno contabile 20..-20.. limitatamente alla spesa certificata nelle domande di pagamento indicate nel paragrafo 1 del presente verbale (periodo n) e per differenza le operazioni da sottoporre a verifica nel periodo successivo (periodo n+1).</w:t>
      </w:r>
    </w:p>
    <w:p w14:paraId="712EAFC5"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w:t>
      </w:r>
      <w:r w:rsidRPr="00BA3C54">
        <w:rPr>
          <w:rFonts w:asciiTheme="minorHAnsi" w:eastAsiaTheme="minorHAnsi" w:hAnsiTheme="minorHAnsi" w:cstheme="minorHAnsi"/>
          <w:b/>
          <w:bCs/>
          <w:sz w:val="24"/>
          <w:szCs w:val="24"/>
        </w:rPr>
        <w:t xml:space="preserve">spesa oggetto di campionamento </w:t>
      </w:r>
      <w:r w:rsidRPr="00BA3C54">
        <w:rPr>
          <w:rFonts w:asciiTheme="minorHAnsi" w:eastAsiaTheme="minorHAnsi" w:hAnsiTheme="minorHAnsi" w:cstheme="minorHAnsi"/>
          <w:sz w:val="24"/>
          <w:szCs w:val="24"/>
        </w:rPr>
        <w:t xml:space="preserve">del periodo n ammonta a complessivi ………. euro. Tale spesa è </w:t>
      </w:r>
      <w:r w:rsidRPr="00BA3C54">
        <w:rPr>
          <w:rFonts w:asciiTheme="minorHAnsi" w:eastAsiaTheme="minorHAnsi" w:hAnsiTheme="minorHAnsi" w:cstheme="minorHAnsi"/>
          <w:sz w:val="24"/>
          <w:szCs w:val="24"/>
        </w:rPr>
        <w:lastRenderedPageBreak/>
        <w:t>relativa alle domande di pagamento dichiarate alla CE indicate nel paragrafo 1 del presente verbale. Per il periodo n+1 la spesa da considerare, ammonta a circa complessivi ………. euro (come previsione di spesa comunicata dall'AdG).</w:t>
      </w:r>
    </w:p>
    <w:p w14:paraId="271A03B7"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B90F96" w:rsidRPr="00BA3C54" w14:paraId="02DE1DE6" w14:textId="77777777" w:rsidTr="002278A7">
        <w:trPr>
          <w:jc w:val="center"/>
        </w:trPr>
        <w:tc>
          <w:tcPr>
            <w:tcW w:w="2122" w:type="dxa"/>
            <w:vAlign w:val="center"/>
          </w:tcPr>
          <w:p w14:paraId="2C0D53BB" w14:textId="77777777" w:rsidR="00B90F96" w:rsidRPr="00BA3C54" w:rsidRDefault="00B90F96" w:rsidP="002278A7">
            <w:pPr>
              <w:autoSpaceDE w:val="0"/>
              <w:autoSpaceDN w:val="0"/>
              <w:adjustRightInd w:val="0"/>
              <w:spacing w:before="120" w:line="276" w:lineRule="auto"/>
              <w:rPr>
                <w:rFonts w:asciiTheme="minorHAnsi" w:eastAsia="Calibri" w:hAnsiTheme="minorHAnsi" w:cstheme="minorHAnsi"/>
                <w:sz w:val="18"/>
                <w:szCs w:val="18"/>
                <w:lang w:val="it-IT"/>
              </w:rPr>
            </w:pPr>
            <w:r w:rsidRPr="00BA3C54">
              <w:rPr>
                <w:rFonts w:asciiTheme="minorHAnsi" w:eastAsia="Calibri" w:hAnsiTheme="minorHAnsi" w:cstheme="minorHAnsi"/>
                <w:b/>
                <w:sz w:val="18"/>
                <w:szCs w:val="18"/>
                <w:lang w:val="it-IT"/>
              </w:rPr>
              <w:t>Livello di affidabilità del sistema</w:t>
            </w:r>
          </w:p>
        </w:tc>
        <w:tc>
          <w:tcPr>
            <w:tcW w:w="2245" w:type="dxa"/>
            <w:vAlign w:val="center"/>
          </w:tcPr>
          <w:p w14:paraId="1651F504"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Alto</w:t>
            </w:r>
          </w:p>
        </w:tc>
        <w:tc>
          <w:tcPr>
            <w:tcW w:w="1582" w:type="dxa"/>
            <w:vAlign w:val="center"/>
          </w:tcPr>
          <w:p w14:paraId="61316A40"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Medio Alto</w:t>
            </w:r>
          </w:p>
        </w:tc>
        <w:tc>
          <w:tcPr>
            <w:tcW w:w="2126" w:type="dxa"/>
            <w:vAlign w:val="center"/>
          </w:tcPr>
          <w:p w14:paraId="3FC6043F"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Medio Basso</w:t>
            </w:r>
          </w:p>
        </w:tc>
        <w:tc>
          <w:tcPr>
            <w:tcW w:w="1642" w:type="dxa"/>
            <w:vAlign w:val="center"/>
          </w:tcPr>
          <w:p w14:paraId="2A9DCD6A" w14:textId="77777777" w:rsidR="00B90F96" w:rsidRPr="00BA3C54" w:rsidRDefault="00B90F96" w:rsidP="002278A7">
            <w:pPr>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Basso</w:t>
            </w:r>
          </w:p>
        </w:tc>
      </w:tr>
      <w:tr w:rsidR="00B90F96" w:rsidRPr="00BA3C54" w14:paraId="1A40CBD8" w14:textId="77777777" w:rsidTr="002278A7">
        <w:trPr>
          <w:trHeight w:val="1086"/>
          <w:jc w:val="center"/>
        </w:trPr>
        <w:tc>
          <w:tcPr>
            <w:tcW w:w="2122" w:type="dxa"/>
            <w:vAlign w:val="center"/>
          </w:tcPr>
          <w:p w14:paraId="1E2DB17C" w14:textId="77777777" w:rsidR="00B90F96" w:rsidRPr="00BA3C54" w:rsidRDefault="00B90F96" w:rsidP="002278A7">
            <w:pPr>
              <w:rPr>
                <w:rFonts w:asciiTheme="minorHAnsi" w:eastAsia="Calibri" w:hAnsiTheme="minorHAnsi" w:cstheme="minorHAnsi"/>
                <w:b/>
                <w:sz w:val="18"/>
                <w:szCs w:val="18"/>
                <w:lang w:val="it-IT"/>
              </w:rPr>
            </w:pPr>
            <w:r w:rsidRPr="00BA3C54">
              <w:rPr>
                <w:rFonts w:asciiTheme="minorHAnsi" w:eastAsia="Calibri" w:hAnsiTheme="minorHAnsi" w:cstheme="minorHAnsi"/>
                <w:b/>
                <w:sz w:val="18"/>
                <w:szCs w:val="18"/>
                <w:lang w:val="it-IT"/>
              </w:rPr>
              <w:t>Giudizio qualitativo espresso sul Si.Ge.Co.</w:t>
            </w:r>
          </w:p>
        </w:tc>
        <w:tc>
          <w:tcPr>
            <w:tcW w:w="2245" w:type="dxa"/>
            <w:vAlign w:val="center"/>
          </w:tcPr>
          <w:p w14:paraId="59FEACFA"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lang w:val="it-IT"/>
              </w:rPr>
            </w:pPr>
            <w:r w:rsidRPr="00BA3C54">
              <w:rPr>
                <w:rFonts w:asciiTheme="minorHAnsi" w:eastAsia="Calibri" w:hAnsiTheme="minorHAnsi" w:cstheme="minorHAnsi"/>
                <w:sz w:val="18"/>
                <w:szCs w:val="18"/>
                <w:lang w:val="it-IT"/>
              </w:rPr>
              <w:t>Funziona bene non occorrono miglioramenti o sono necessari sono miglioramenti minori</w:t>
            </w:r>
          </w:p>
        </w:tc>
        <w:tc>
          <w:tcPr>
            <w:tcW w:w="1582" w:type="dxa"/>
            <w:vAlign w:val="center"/>
          </w:tcPr>
          <w:p w14:paraId="1A3ED5E1"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lang w:val="it-IT"/>
              </w:rPr>
            </w:pPr>
            <w:r w:rsidRPr="00BA3C54">
              <w:rPr>
                <w:rFonts w:asciiTheme="minorHAnsi" w:eastAsia="Calibri" w:hAnsiTheme="minorHAnsi" w:cstheme="minorHAnsi"/>
                <w:sz w:val="18"/>
                <w:szCs w:val="18"/>
                <w:lang w:val="it-IT"/>
              </w:rPr>
              <w:t>Funziona ma sono necessari dei miglioramenti</w:t>
            </w:r>
          </w:p>
        </w:tc>
        <w:tc>
          <w:tcPr>
            <w:tcW w:w="2126" w:type="dxa"/>
            <w:vAlign w:val="center"/>
          </w:tcPr>
          <w:p w14:paraId="779FD128"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lang w:val="it-IT"/>
              </w:rPr>
            </w:pPr>
            <w:r w:rsidRPr="00BA3C54">
              <w:rPr>
                <w:rFonts w:asciiTheme="minorHAnsi" w:eastAsia="Calibri" w:hAnsiTheme="minorHAnsi" w:cstheme="minorHAnsi"/>
                <w:sz w:val="18"/>
                <w:szCs w:val="18"/>
                <w:lang w:val="it-IT"/>
              </w:rPr>
              <w:t>Funziona parzialmente sono necessari dei miglioramenti sostanziali</w:t>
            </w:r>
          </w:p>
        </w:tc>
        <w:tc>
          <w:tcPr>
            <w:tcW w:w="1642" w:type="dxa"/>
            <w:vAlign w:val="center"/>
          </w:tcPr>
          <w:p w14:paraId="4927E31E"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sz w:val="18"/>
                <w:szCs w:val="18"/>
              </w:rPr>
            </w:pPr>
            <w:r w:rsidRPr="00BA3C54">
              <w:rPr>
                <w:rFonts w:asciiTheme="minorHAnsi" w:eastAsia="Calibri" w:hAnsiTheme="minorHAnsi" w:cstheme="minorHAnsi"/>
                <w:sz w:val="18"/>
                <w:szCs w:val="18"/>
              </w:rPr>
              <w:t xml:space="preserve">In generale non </w:t>
            </w:r>
            <w:proofErr w:type="spellStart"/>
            <w:r w:rsidRPr="00BA3C54">
              <w:rPr>
                <w:rFonts w:asciiTheme="minorHAnsi" w:eastAsia="Calibri" w:hAnsiTheme="minorHAnsi" w:cstheme="minorHAnsi"/>
                <w:sz w:val="18"/>
                <w:szCs w:val="18"/>
              </w:rPr>
              <w:t>funziona</w:t>
            </w:r>
            <w:proofErr w:type="spellEnd"/>
          </w:p>
        </w:tc>
      </w:tr>
      <w:tr w:rsidR="00B90F96" w:rsidRPr="00BA3C54" w14:paraId="6DEAD9AB" w14:textId="77777777" w:rsidTr="002278A7">
        <w:trPr>
          <w:jc w:val="center"/>
        </w:trPr>
        <w:tc>
          <w:tcPr>
            <w:tcW w:w="2122" w:type="dxa"/>
            <w:vAlign w:val="center"/>
          </w:tcPr>
          <w:p w14:paraId="42D8DE0F" w14:textId="77777777" w:rsidR="00B90F96" w:rsidRPr="00BA3C54" w:rsidRDefault="00B90F96" w:rsidP="002278A7">
            <w:pPr>
              <w:autoSpaceDE w:val="0"/>
              <w:autoSpaceDN w:val="0"/>
              <w:adjustRightInd w:val="0"/>
              <w:spacing w:before="120" w:line="276" w:lineRule="auto"/>
              <w:rPr>
                <w:rFonts w:asciiTheme="minorHAnsi" w:eastAsia="Calibri" w:hAnsiTheme="minorHAnsi" w:cstheme="minorHAnsi"/>
                <w:b/>
                <w:sz w:val="18"/>
                <w:szCs w:val="18"/>
                <w:lang w:val="it-IT"/>
              </w:rPr>
            </w:pPr>
            <w:r w:rsidRPr="00BA3C54">
              <w:rPr>
                <w:rFonts w:asciiTheme="minorHAnsi" w:eastAsia="Calibri" w:hAnsiTheme="minorHAnsi" w:cstheme="minorHAnsi"/>
                <w:b/>
                <w:sz w:val="18"/>
                <w:szCs w:val="18"/>
                <w:lang w:val="it-IT"/>
              </w:rPr>
              <w:t>Livello di confidenza da adottare per il campionamento</w:t>
            </w:r>
          </w:p>
        </w:tc>
        <w:tc>
          <w:tcPr>
            <w:tcW w:w="2245" w:type="dxa"/>
            <w:vAlign w:val="center"/>
          </w:tcPr>
          <w:p w14:paraId="14CBAEF5"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60%</w:t>
            </w:r>
          </w:p>
        </w:tc>
        <w:tc>
          <w:tcPr>
            <w:tcW w:w="1582" w:type="dxa"/>
            <w:vAlign w:val="center"/>
          </w:tcPr>
          <w:p w14:paraId="6503A7BF"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70%</w:t>
            </w:r>
          </w:p>
        </w:tc>
        <w:tc>
          <w:tcPr>
            <w:tcW w:w="2126" w:type="dxa"/>
            <w:vAlign w:val="center"/>
          </w:tcPr>
          <w:p w14:paraId="584733CF"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80%</w:t>
            </w:r>
          </w:p>
        </w:tc>
        <w:tc>
          <w:tcPr>
            <w:tcW w:w="1642" w:type="dxa"/>
            <w:vAlign w:val="center"/>
          </w:tcPr>
          <w:p w14:paraId="3E9B7BD8" w14:textId="77777777" w:rsidR="00B90F96" w:rsidRPr="00BA3C54" w:rsidRDefault="00B90F96" w:rsidP="002278A7">
            <w:pPr>
              <w:autoSpaceDE w:val="0"/>
              <w:autoSpaceDN w:val="0"/>
              <w:adjustRightInd w:val="0"/>
              <w:spacing w:before="120" w:line="276" w:lineRule="auto"/>
              <w:jc w:val="center"/>
              <w:rPr>
                <w:rFonts w:asciiTheme="minorHAnsi" w:eastAsia="Calibri" w:hAnsiTheme="minorHAnsi" w:cstheme="minorHAnsi"/>
                <w:b/>
                <w:sz w:val="18"/>
                <w:szCs w:val="18"/>
              </w:rPr>
            </w:pPr>
            <w:r w:rsidRPr="00BA3C54">
              <w:rPr>
                <w:rFonts w:asciiTheme="minorHAnsi" w:eastAsia="Calibri" w:hAnsiTheme="minorHAnsi" w:cstheme="minorHAnsi"/>
                <w:b/>
                <w:sz w:val="18"/>
                <w:szCs w:val="18"/>
              </w:rPr>
              <w:t>90%</w:t>
            </w:r>
          </w:p>
        </w:tc>
      </w:tr>
    </w:tbl>
    <w:p w14:paraId="65AD6AE8" w14:textId="77777777" w:rsidR="00B90F96" w:rsidRPr="009D7532" w:rsidRDefault="00B90F96" w:rsidP="00B90F96">
      <w:pPr>
        <w:shd w:val="clear" w:color="auto" w:fill="FFFFFF"/>
        <w:rPr>
          <w:rFonts w:cstheme="minorHAnsi"/>
          <w:color w:val="212121"/>
          <w:shd w:val="clear" w:color="auto" w:fill="FFFFFF"/>
        </w:rPr>
      </w:pPr>
    </w:p>
    <w:p w14:paraId="48EB34CD"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Il livello di confidenza che l’AdA intende utilizzare nella quantificazione del campione è pari al ..…%, tenendo conto dei seguenti elementi (indicare gli elementi che hanno contribuito all’analisi della quantificazione del livello di confidenza):</w:t>
      </w:r>
    </w:p>
    <w:p w14:paraId="0255733E" w14:textId="77777777" w:rsidR="00B90F96" w:rsidRPr="00BA3C54" w:rsidRDefault="00B90F96" w:rsidP="00BA3C54">
      <w:pPr>
        <w:pStyle w:val="Corpotesto"/>
        <w:numPr>
          <w:ilvl w:val="0"/>
          <w:numId w:val="38"/>
        </w:numPr>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Elemento 1</w:t>
      </w:r>
    </w:p>
    <w:p w14:paraId="2332D20A" w14:textId="77777777" w:rsidR="00B90F96" w:rsidRPr="00BA3C54" w:rsidRDefault="00B90F96" w:rsidP="00BA3C54">
      <w:pPr>
        <w:pStyle w:val="Corpotesto"/>
        <w:numPr>
          <w:ilvl w:val="0"/>
          <w:numId w:val="38"/>
        </w:numPr>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Elemento 2</w:t>
      </w:r>
    </w:p>
    <w:p w14:paraId="6FB08C2B" w14:textId="77777777" w:rsidR="00B90F96" w:rsidRPr="00BA3C54" w:rsidRDefault="00B90F96" w:rsidP="00BA3C54">
      <w:pPr>
        <w:pStyle w:val="Corpotesto"/>
        <w:numPr>
          <w:ilvl w:val="0"/>
          <w:numId w:val="38"/>
        </w:numPr>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Elemento n….</w:t>
      </w:r>
    </w:p>
    <w:p w14:paraId="62FE49DA"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p>
    <w:p w14:paraId="50641054"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La </w:t>
      </w:r>
      <w:r w:rsidRPr="00BA3C54">
        <w:rPr>
          <w:rFonts w:asciiTheme="minorHAnsi" w:eastAsiaTheme="minorHAnsi" w:hAnsiTheme="minorHAnsi" w:cstheme="minorHAnsi"/>
          <w:b/>
          <w:bCs/>
          <w:sz w:val="24"/>
          <w:szCs w:val="24"/>
        </w:rPr>
        <w:t>soglia di rilevanza</w:t>
      </w:r>
      <w:r w:rsidRPr="00BA3C54">
        <w:rPr>
          <w:rFonts w:asciiTheme="minorHAnsi" w:eastAsiaTheme="minorHAnsi" w:hAnsiTheme="minorHAnsi" w:cstheme="minorHAnsi"/>
          <w:sz w:val="24"/>
          <w:szCs w:val="24"/>
        </w:rPr>
        <w:t xml:space="preserve"> delle verifiche sulle operazioni sarà pari al 2%.</w:t>
      </w:r>
    </w:p>
    <w:p w14:paraId="29D34214"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Per quanto attiene la </w:t>
      </w:r>
      <w:r w:rsidRPr="00BA3C54">
        <w:rPr>
          <w:rFonts w:asciiTheme="minorHAnsi" w:eastAsiaTheme="minorHAnsi" w:hAnsiTheme="minorHAnsi" w:cstheme="minorHAnsi"/>
          <w:b/>
          <w:bCs/>
          <w:sz w:val="24"/>
          <w:szCs w:val="24"/>
        </w:rPr>
        <w:t>quantificazione della deviazione standard</w:t>
      </w:r>
      <w:r w:rsidRPr="00BA3C54">
        <w:rPr>
          <w:rFonts w:asciiTheme="minorHAnsi" w:eastAsiaTheme="minorHAnsi" w:hAnsiTheme="minorHAnsi" w:cstheme="minorHAnsi"/>
          <w:sz w:val="24"/>
          <w:szCs w:val="24"/>
        </w:rPr>
        <w:t xml:space="preserve"> (per il periodo n e per il periodo n+1), e del </w:t>
      </w:r>
      <w:r w:rsidRPr="00BA3C54">
        <w:rPr>
          <w:rFonts w:asciiTheme="minorHAnsi" w:eastAsiaTheme="minorHAnsi" w:hAnsiTheme="minorHAnsi" w:cstheme="minorHAnsi"/>
          <w:b/>
          <w:bCs/>
          <w:sz w:val="24"/>
          <w:szCs w:val="24"/>
        </w:rPr>
        <w:t>tasso di errore atteso</w:t>
      </w:r>
      <w:r w:rsidRPr="00BA3C54">
        <w:rPr>
          <w:rFonts w:asciiTheme="minorHAnsi" w:eastAsiaTheme="minorHAnsi" w:hAnsiTheme="minorHAnsi" w:cstheme="minorHAnsi"/>
          <w:sz w:val="24"/>
          <w:szCs w:val="24"/>
        </w:rPr>
        <w:t xml:space="preserve"> si riportano di seguito le analisi condotte dall’AdA. </w:t>
      </w:r>
    </w:p>
    <w:p w14:paraId="289AD1C2"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L’errore atteso risulta calcolato come segue: il tasso di errore complessivo riscontrato a seguito dello svolgimento dell’audit delle operazioni nel precedente periodo contabile è rappresentato dal complesso dei “</w:t>
      </w:r>
      <w:proofErr w:type="spellStart"/>
      <w:r w:rsidRPr="00BA3C54">
        <w:rPr>
          <w:rFonts w:asciiTheme="minorHAnsi" w:eastAsiaTheme="minorHAnsi" w:hAnsiTheme="minorHAnsi" w:cstheme="minorHAnsi"/>
          <w:i/>
          <w:iCs/>
          <w:sz w:val="24"/>
          <w:szCs w:val="24"/>
        </w:rPr>
        <w:t>projected</w:t>
      </w:r>
      <w:proofErr w:type="spellEnd"/>
      <w:r w:rsidRPr="00BA3C54">
        <w:rPr>
          <w:rFonts w:asciiTheme="minorHAnsi" w:eastAsiaTheme="minorHAnsi" w:hAnsiTheme="minorHAnsi" w:cstheme="minorHAnsi"/>
          <w:i/>
          <w:iCs/>
          <w:sz w:val="24"/>
          <w:szCs w:val="24"/>
        </w:rPr>
        <w:t xml:space="preserve"> random </w:t>
      </w:r>
      <w:proofErr w:type="spellStart"/>
      <w:r w:rsidRPr="00BA3C54">
        <w:rPr>
          <w:rFonts w:asciiTheme="minorHAnsi" w:eastAsiaTheme="minorHAnsi" w:hAnsiTheme="minorHAnsi" w:cstheme="minorHAnsi"/>
          <w:i/>
          <w:iCs/>
          <w:sz w:val="24"/>
          <w:szCs w:val="24"/>
        </w:rPr>
        <w:t>errors</w:t>
      </w:r>
      <w:proofErr w:type="spellEnd"/>
      <w:r w:rsidRPr="00BA3C54">
        <w:rPr>
          <w:rFonts w:asciiTheme="minorHAnsi" w:eastAsiaTheme="minorHAnsi" w:hAnsiTheme="minorHAnsi" w:cstheme="minorHAnsi"/>
          <w:i/>
          <w:iCs/>
          <w:sz w:val="24"/>
          <w:szCs w:val="24"/>
        </w:rPr>
        <w:t xml:space="preserve">, </w:t>
      </w:r>
      <w:proofErr w:type="spellStart"/>
      <w:r w:rsidRPr="00BA3C54">
        <w:rPr>
          <w:rFonts w:asciiTheme="minorHAnsi" w:eastAsiaTheme="minorHAnsi" w:hAnsiTheme="minorHAnsi" w:cstheme="minorHAnsi"/>
          <w:i/>
          <w:iCs/>
          <w:sz w:val="24"/>
          <w:szCs w:val="24"/>
        </w:rPr>
        <w:t>systemic</w:t>
      </w:r>
      <w:proofErr w:type="spellEnd"/>
      <w:r w:rsidRPr="00BA3C54">
        <w:rPr>
          <w:rFonts w:asciiTheme="minorHAnsi" w:eastAsiaTheme="minorHAnsi" w:hAnsiTheme="minorHAnsi" w:cstheme="minorHAnsi"/>
          <w:i/>
          <w:iCs/>
          <w:sz w:val="24"/>
          <w:szCs w:val="24"/>
        </w:rPr>
        <w:t xml:space="preserve"> </w:t>
      </w:r>
      <w:proofErr w:type="spellStart"/>
      <w:r w:rsidRPr="00BA3C54">
        <w:rPr>
          <w:rFonts w:asciiTheme="minorHAnsi" w:eastAsiaTheme="minorHAnsi" w:hAnsiTheme="minorHAnsi" w:cstheme="minorHAnsi"/>
          <w:i/>
          <w:iCs/>
          <w:sz w:val="24"/>
          <w:szCs w:val="24"/>
        </w:rPr>
        <w:t>errors</w:t>
      </w:r>
      <w:proofErr w:type="spellEnd"/>
      <w:r w:rsidRPr="00BA3C54">
        <w:rPr>
          <w:rFonts w:asciiTheme="minorHAnsi" w:eastAsiaTheme="minorHAnsi" w:hAnsiTheme="minorHAnsi" w:cstheme="minorHAnsi"/>
          <w:i/>
          <w:iCs/>
          <w:sz w:val="24"/>
          <w:szCs w:val="24"/>
        </w:rPr>
        <w:t xml:space="preserve"> and </w:t>
      </w:r>
      <w:proofErr w:type="spellStart"/>
      <w:r w:rsidRPr="00BA3C54">
        <w:rPr>
          <w:rFonts w:asciiTheme="minorHAnsi" w:eastAsiaTheme="minorHAnsi" w:hAnsiTheme="minorHAnsi" w:cstheme="minorHAnsi"/>
          <w:i/>
          <w:iCs/>
          <w:sz w:val="24"/>
          <w:szCs w:val="24"/>
        </w:rPr>
        <w:t>uncorrected</w:t>
      </w:r>
      <w:proofErr w:type="spellEnd"/>
      <w:r w:rsidRPr="00BA3C54">
        <w:rPr>
          <w:rFonts w:asciiTheme="minorHAnsi" w:eastAsiaTheme="minorHAnsi" w:hAnsiTheme="minorHAnsi" w:cstheme="minorHAnsi"/>
          <w:i/>
          <w:iCs/>
          <w:sz w:val="24"/>
          <w:szCs w:val="24"/>
        </w:rPr>
        <w:t xml:space="preserve"> </w:t>
      </w:r>
      <w:proofErr w:type="spellStart"/>
      <w:r w:rsidRPr="00BA3C54">
        <w:rPr>
          <w:rFonts w:asciiTheme="minorHAnsi" w:eastAsiaTheme="minorHAnsi" w:hAnsiTheme="minorHAnsi" w:cstheme="minorHAnsi"/>
          <w:i/>
          <w:iCs/>
          <w:sz w:val="24"/>
          <w:szCs w:val="24"/>
        </w:rPr>
        <w:t>anomalous</w:t>
      </w:r>
      <w:proofErr w:type="spellEnd"/>
      <w:r w:rsidRPr="00BA3C54">
        <w:rPr>
          <w:rFonts w:asciiTheme="minorHAnsi" w:eastAsiaTheme="minorHAnsi" w:hAnsiTheme="minorHAnsi" w:cstheme="minorHAnsi"/>
          <w:i/>
          <w:iCs/>
          <w:sz w:val="24"/>
          <w:szCs w:val="24"/>
        </w:rPr>
        <w:t xml:space="preserve"> </w:t>
      </w:r>
      <w:proofErr w:type="spellStart"/>
      <w:r w:rsidRPr="00BA3C54">
        <w:rPr>
          <w:rFonts w:asciiTheme="minorHAnsi" w:eastAsiaTheme="minorHAnsi" w:hAnsiTheme="minorHAnsi" w:cstheme="minorHAnsi"/>
          <w:i/>
          <w:iCs/>
          <w:sz w:val="24"/>
          <w:szCs w:val="24"/>
        </w:rPr>
        <w:t>errors</w:t>
      </w:r>
      <w:proofErr w:type="spellEnd"/>
      <w:r w:rsidRPr="00BA3C54">
        <w:rPr>
          <w:rFonts w:asciiTheme="minorHAnsi" w:eastAsiaTheme="minorHAnsi" w:hAnsiTheme="minorHAnsi" w:cstheme="minorHAnsi"/>
          <w:sz w:val="24"/>
          <w:szCs w:val="24"/>
        </w:rPr>
        <w:t>”, risulta pari al …..%.</w:t>
      </w:r>
    </w:p>
    <w:p w14:paraId="566DC6CF" w14:textId="77777777" w:rsidR="00B90F96" w:rsidRPr="00BA3C54" w:rsidRDefault="00B90F96" w:rsidP="00BA3C54">
      <w:pPr>
        <w:pStyle w:val="Corpotesto"/>
        <w:tabs>
          <w:tab w:val="left" w:pos="567"/>
        </w:tabs>
        <w:jc w:val="both"/>
        <w:rPr>
          <w:rFonts w:asciiTheme="minorHAnsi" w:eastAsiaTheme="minorHAnsi" w:hAnsiTheme="minorHAnsi" w:cstheme="minorHAnsi"/>
          <w:sz w:val="24"/>
          <w:szCs w:val="24"/>
        </w:rPr>
      </w:pPr>
      <w:r w:rsidRPr="00BA3C54">
        <w:rPr>
          <w:rFonts w:asciiTheme="minorHAnsi" w:eastAsiaTheme="minorHAnsi" w:hAnsiTheme="minorHAnsi" w:cstheme="minorHAnsi"/>
          <w:sz w:val="24"/>
          <w:szCs w:val="24"/>
        </w:rPr>
        <w:t xml:space="preserve">Per quanto attiene </w:t>
      </w:r>
      <w:r w:rsidRPr="00BA3C54">
        <w:rPr>
          <w:rFonts w:asciiTheme="minorHAnsi" w:eastAsiaTheme="minorHAnsi" w:hAnsiTheme="minorHAnsi" w:cstheme="minorHAnsi"/>
          <w:b/>
          <w:bCs/>
          <w:sz w:val="24"/>
          <w:szCs w:val="24"/>
        </w:rPr>
        <w:t>la deviazione standard</w:t>
      </w:r>
      <w:r w:rsidRPr="00BA3C54">
        <w:rPr>
          <w:rFonts w:asciiTheme="minorHAnsi" w:eastAsiaTheme="minorHAnsi" w:hAnsiTheme="minorHAnsi" w:cstheme="minorHAnsi"/>
          <w:sz w:val="24"/>
          <w:szCs w:val="24"/>
        </w:rPr>
        <w:t xml:space="preserve"> relativa al periodo n e al periodo n+1, la nota EGESIF 16-0014- 00 “</w:t>
      </w:r>
      <w:r w:rsidRPr="00BA3C54">
        <w:rPr>
          <w:rFonts w:asciiTheme="minorHAnsi" w:eastAsiaTheme="minorHAnsi" w:hAnsiTheme="minorHAnsi" w:cstheme="minorHAnsi"/>
          <w:i/>
          <w:iCs/>
          <w:sz w:val="24"/>
          <w:szCs w:val="24"/>
        </w:rPr>
        <w:t>Guidance on sampling methods for audit authorities</w:t>
      </w:r>
      <w:r w:rsidRPr="00BA3C54">
        <w:rPr>
          <w:rFonts w:asciiTheme="minorHAnsi" w:eastAsiaTheme="minorHAnsi" w:hAnsiTheme="minorHAns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4C70CA0A" w14:textId="77777777" w:rsidR="00B90F96" w:rsidRPr="00B30395" w:rsidRDefault="00B90F96" w:rsidP="00B30395">
      <w:pPr>
        <w:pStyle w:val="Corpotesto"/>
        <w:tabs>
          <w:tab w:val="left" w:pos="567"/>
        </w:tabs>
        <w:jc w:val="both"/>
        <w:rPr>
          <w:rFonts w:asciiTheme="minorHAnsi" w:eastAsiaTheme="minorHAnsi" w:hAnsiTheme="minorHAnsi" w:cstheme="minorHAnsi"/>
          <w:sz w:val="24"/>
          <w:szCs w:val="24"/>
        </w:rPr>
      </w:pPr>
      <w:r w:rsidRPr="00B30395">
        <w:rPr>
          <w:rFonts w:asciiTheme="minorHAnsi" w:eastAsiaTheme="minorHAnsi" w:hAnsiTheme="minorHAnsi" w:cstheme="minorHAnsi"/>
          <w:sz w:val="24"/>
          <w:szCs w:val="24"/>
        </w:rPr>
        <w:t>In conclusione al fine di definire la deviazione standard del periodo n e del periodo n+1, la base di calcolo è stata quella derivante dai controlli effettuati nel precedente anno contabile 20..-20... Tale deviazione ammonta a ……….</w:t>
      </w:r>
    </w:p>
    <w:p w14:paraId="1E03CF7B" w14:textId="4E1E0785" w:rsidR="00B90F96" w:rsidRPr="00B30395" w:rsidRDefault="00B90F96" w:rsidP="00B30395">
      <w:pPr>
        <w:pStyle w:val="Corpotesto"/>
        <w:tabs>
          <w:tab w:val="left" w:pos="567"/>
        </w:tabs>
        <w:jc w:val="both"/>
        <w:rPr>
          <w:rFonts w:asciiTheme="minorHAnsi" w:eastAsiaTheme="minorHAnsi" w:hAnsiTheme="minorHAnsi" w:cstheme="minorHAnsi"/>
          <w:sz w:val="24"/>
          <w:szCs w:val="24"/>
        </w:rPr>
      </w:pPr>
      <w:r w:rsidRPr="00B30395">
        <w:rPr>
          <w:rFonts w:asciiTheme="minorHAnsi" w:eastAsiaTheme="minorHAnsi" w:hAnsiTheme="minorHAnsi" w:cstheme="minorHAnsi"/>
          <w:sz w:val="24"/>
          <w:szCs w:val="24"/>
        </w:rPr>
        <w:t xml:space="preserve">Applicando quindi la metodologia MUS </w:t>
      </w:r>
      <w:r w:rsidR="00B30395">
        <w:rPr>
          <w:rFonts w:asciiTheme="minorHAnsi" w:eastAsiaTheme="minorHAnsi" w:hAnsiTheme="minorHAnsi" w:cstheme="minorHAnsi"/>
          <w:sz w:val="24"/>
          <w:szCs w:val="24"/>
        </w:rPr>
        <w:t xml:space="preserve">Standard, </w:t>
      </w:r>
      <w:r w:rsidRPr="00B30395">
        <w:rPr>
          <w:rFonts w:asciiTheme="minorHAnsi" w:eastAsiaTheme="minorHAnsi" w:hAnsiTheme="minorHAnsi" w:cstheme="minorHAnsi"/>
          <w:sz w:val="24"/>
          <w:szCs w:val="24"/>
        </w:rPr>
        <w:t xml:space="preserve"> stimata la spesa complessiva da certificare pari ad ………. euro, posto un livello di confidenza del …..%, la soglia di materialità pari al 2%, un errore atteso pari ad ………. euro, e le deviazioni standard definite come sopra riportato, la numerosità delle </w:t>
      </w:r>
      <w:r w:rsidRPr="00B30395">
        <w:rPr>
          <w:rFonts w:asciiTheme="minorHAnsi" w:eastAsiaTheme="minorHAnsi" w:hAnsiTheme="minorHAnsi" w:cstheme="minorHAnsi"/>
          <w:sz w:val="24"/>
          <w:szCs w:val="24"/>
        </w:rPr>
        <w:lastRenderedPageBreak/>
        <w:t>operazioni da sottoporre a verifica per il periodo n e per il periodo n+1 risulta pari a ….. come dettagliato nello schema sotto riportato:</w:t>
      </w:r>
    </w:p>
    <w:p w14:paraId="133B601A" w14:textId="77777777" w:rsidR="00B90F96" w:rsidRDefault="00B90F96" w:rsidP="00B90F96">
      <w:pPr>
        <w:autoSpaceDE w:val="0"/>
        <w:autoSpaceDN w:val="0"/>
        <w:adjustRightInd w:val="0"/>
        <w:rPr>
          <w:rFonts w:eastAsia="Calibri" w:cstheme="minorHAnsi"/>
        </w:rPr>
      </w:pPr>
      <w:r>
        <w:rPr>
          <w:rFonts w:eastAsia="Calibri" w:cstheme="minorHAnsi"/>
        </w:rPr>
        <w:t>(</w:t>
      </w:r>
      <w:r w:rsidRPr="00CB70D9">
        <w:rPr>
          <w:rFonts w:eastAsia="Calibri" w:cstheme="minorHAnsi"/>
          <w:i/>
        </w:rPr>
        <w:t xml:space="preserve">inserire </w:t>
      </w:r>
      <w:r>
        <w:rPr>
          <w:rFonts w:eastAsia="Calibri" w:cstheme="minorHAnsi"/>
          <w:i/>
        </w:rPr>
        <w:t xml:space="preserve">nella tabella </w:t>
      </w:r>
      <w:r w:rsidRPr="00CB70D9">
        <w:rPr>
          <w:rFonts w:eastAsia="Calibri" w:cstheme="minorHAnsi"/>
          <w:i/>
        </w:rPr>
        <w:t>i parametri relativi al campionamento</w:t>
      </w:r>
      <w:r>
        <w:rPr>
          <w:rFonts w:eastAsia="Calibri"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70"/>
        <w:gridCol w:w="8021"/>
        <w:gridCol w:w="809"/>
      </w:tblGrid>
      <w:tr w:rsidR="00B90F96" w:rsidRPr="00B30395" w14:paraId="78091319" w14:textId="77777777" w:rsidTr="002278A7">
        <w:trPr>
          <w:trHeight w:val="375"/>
          <w:tblHeader/>
        </w:trPr>
        <w:tc>
          <w:tcPr>
            <w:tcW w:w="5000" w:type="pct"/>
            <w:gridSpan w:val="3"/>
            <w:shd w:val="clear" w:color="auto" w:fill="002060"/>
            <w:vAlign w:val="center"/>
          </w:tcPr>
          <w:p w14:paraId="67E284AF" w14:textId="77777777" w:rsidR="00B90F96" w:rsidRPr="00B30395" w:rsidRDefault="00B90F96" w:rsidP="002278A7">
            <w:pPr>
              <w:jc w:val="center"/>
              <w:rPr>
                <w:rFonts w:ascii="Calibri" w:hAnsi="Calibri" w:cs="Calibri"/>
                <w:b/>
                <w:color w:val="FFFFFF" w:themeColor="background1"/>
                <w:sz w:val="22"/>
                <w:szCs w:val="22"/>
              </w:rPr>
            </w:pPr>
            <w:r w:rsidRPr="00B30395">
              <w:rPr>
                <w:rFonts w:ascii="Calibri" w:hAnsi="Calibri" w:cs="Calibri"/>
                <w:b/>
                <w:color w:val="FFFFFF" w:themeColor="background1"/>
                <w:sz w:val="22"/>
                <w:szCs w:val="22"/>
              </w:rPr>
              <w:t xml:space="preserve">Parametri per il campionamento </w:t>
            </w:r>
            <w:r w:rsidRPr="00B30395">
              <w:rPr>
                <w:rFonts w:ascii="Calibri" w:hAnsi="Calibri" w:cs="Calibri"/>
                <w:b/>
                <w:i/>
                <w:color w:val="FFFFFF" w:themeColor="background1"/>
                <w:sz w:val="22"/>
                <w:szCs w:val="22"/>
              </w:rPr>
              <w:t>MUS standard Two-period</w:t>
            </w:r>
          </w:p>
        </w:tc>
      </w:tr>
      <w:tr w:rsidR="00B90F96" w:rsidRPr="00B30395" w14:paraId="3A7F1395" w14:textId="77777777" w:rsidTr="002278A7">
        <w:trPr>
          <w:trHeight w:val="375"/>
        </w:trPr>
        <w:tc>
          <w:tcPr>
            <w:tcW w:w="586" w:type="pct"/>
            <w:vMerge w:val="restart"/>
            <w:shd w:val="clear" w:color="auto" w:fill="auto"/>
            <w:vAlign w:val="center"/>
            <w:hideMark/>
          </w:tcPr>
          <w:p w14:paraId="0F2EAB02" w14:textId="77777777" w:rsidR="00B90F96" w:rsidRPr="00B30395" w:rsidRDefault="00B90F96" w:rsidP="002278A7">
            <w:pPr>
              <w:jc w:val="center"/>
              <w:rPr>
                <w:rFonts w:ascii="Calibri" w:hAnsi="Calibri" w:cs="Calibri"/>
                <w:b/>
                <w:bCs/>
                <w:color w:val="000000"/>
                <w:sz w:val="22"/>
                <w:szCs w:val="22"/>
              </w:rPr>
            </w:pPr>
            <w:proofErr w:type="spellStart"/>
            <w:r w:rsidRPr="00B30395">
              <w:rPr>
                <w:rFonts w:ascii="Calibri" w:hAnsi="Calibri" w:cs="Calibri"/>
                <w:b/>
                <w:bCs/>
                <w:color w:val="000000"/>
                <w:sz w:val="22"/>
                <w:szCs w:val="22"/>
              </w:rPr>
              <w:t>Population</w:t>
            </w:r>
            <w:proofErr w:type="spellEnd"/>
            <w:r w:rsidRPr="00B30395">
              <w:rPr>
                <w:rFonts w:ascii="Calibri" w:hAnsi="Calibri" w:cs="Calibri"/>
                <w:b/>
                <w:bCs/>
                <w:color w:val="000000"/>
                <w:sz w:val="22"/>
                <w:szCs w:val="22"/>
              </w:rPr>
              <w:t xml:space="preserve"> </w:t>
            </w:r>
            <w:proofErr w:type="spellStart"/>
            <w:r w:rsidRPr="00B30395">
              <w:rPr>
                <w:rFonts w:ascii="Calibri" w:hAnsi="Calibri" w:cs="Calibri"/>
                <w:b/>
                <w:bCs/>
                <w:color w:val="000000"/>
                <w:sz w:val="22"/>
                <w:szCs w:val="22"/>
              </w:rPr>
              <w:t>characteristics</w:t>
            </w:r>
            <w:proofErr w:type="spellEnd"/>
          </w:p>
        </w:tc>
        <w:tc>
          <w:tcPr>
            <w:tcW w:w="4008" w:type="pct"/>
            <w:shd w:val="clear" w:color="auto" w:fill="auto"/>
            <w:vAlign w:val="center"/>
            <w:hideMark/>
          </w:tcPr>
          <w:p w14:paraId="0C632832"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Total book value (declared expenditure (DE) in the reference period)</w:t>
            </w:r>
          </w:p>
        </w:tc>
        <w:tc>
          <w:tcPr>
            <w:tcW w:w="406" w:type="pct"/>
            <w:shd w:val="clear" w:color="000000" w:fill="C5D9F1"/>
          </w:tcPr>
          <w:p w14:paraId="5309D00B" w14:textId="77777777" w:rsidR="00B90F96" w:rsidRPr="00B30395" w:rsidRDefault="00B90F96" w:rsidP="002278A7">
            <w:pPr>
              <w:jc w:val="right"/>
              <w:rPr>
                <w:rFonts w:ascii="Calibri" w:hAnsi="Calibri" w:cs="Calibri"/>
                <w:color w:val="000000"/>
                <w:sz w:val="22"/>
                <w:szCs w:val="22"/>
                <w:lang w:val="en-US"/>
              </w:rPr>
            </w:pPr>
          </w:p>
        </w:tc>
      </w:tr>
      <w:tr w:rsidR="00B90F96" w:rsidRPr="00B30395" w14:paraId="429966DC" w14:textId="77777777" w:rsidTr="002278A7">
        <w:trPr>
          <w:trHeight w:val="375"/>
        </w:trPr>
        <w:tc>
          <w:tcPr>
            <w:tcW w:w="586" w:type="pct"/>
            <w:vMerge/>
            <w:vAlign w:val="center"/>
            <w:hideMark/>
          </w:tcPr>
          <w:p w14:paraId="381F0FF3"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hideMark/>
          </w:tcPr>
          <w:p w14:paraId="1AB3A86F"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Sampling </w:t>
            </w:r>
            <w:proofErr w:type="spellStart"/>
            <w:r w:rsidRPr="00B30395">
              <w:rPr>
                <w:rFonts w:ascii="Calibri" w:hAnsi="Calibri" w:cs="Calibri"/>
                <w:color w:val="000000"/>
                <w:sz w:val="22"/>
                <w:szCs w:val="22"/>
              </w:rPr>
              <w:t>unit</w:t>
            </w:r>
            <w:proofErr w:type="spellEnd"/>
            <w:r w:rsidRPr="00B30395">
              <w:rPr>
                <w:rFonts w:ascii="Calibri" w:hAnsi="Calibri" w:cs="Calibri"/>
                <w:color w:val="000000"/>
                <w:sz w:val="22"/>
                <w:szCs w:val="22"/>
              </w:rPr>
              <w:t xml:space="preserve"> </w:t>
            </w:r>
          </w:p>
        </w:tc>
        <w:tc>
          <w:tcPr>
            <w:tcW w:w="406" w:type="pct"/>
            <w:shd w:val="clear" w:color="auto" w:fill="auto"/>
            <w:hideMark/>
          </w:tcPr>
          <w:p w14:paraId="795164EA" w14:textId="77777777" w:rsidR="00B90F96" w:rsidRPr="00B30395" w:rsidRDefault="00B90F96" w:rsidP="002278A7">
            <w:pPr>
              <w:jc w:val="right"/>
              <w:rPr>
                <w:rFonts w:ascii="Calibri" w:hAnsi="Calibri" w:cs="Calibri"/>
                <w:color w:val="000000"/>
                <w:sz w:val="22"/>
                <w:szCs w:val="22"/>
              </w:rPr>
            </w:pPr>
            <w:r w:rsidRPr="00B30395">
              <w:rPr>
                <w:rFonts w:ascii="Calibri" w:hAnsi="Calibri" w:cs="Calibri"/>
                <w:color w:val="000000"/>
                <w:sz w:val="22"/>
                <w:szCs w:val="22"/>
              </w:rPr>
              <w:t> </w:t>
            </w:r>
          </w:p>
        </w:tc>
      </w:tr>
      <w:tr w:rsidR="00B90F96" w:rsidRPr="00B30395" w14:paraId="1E277C2F" w14:textId="77777777" w:rsidTr="002278A7">
        <w:trPr>
          <w:trHeight w:val="375"/>
        </w:trPr>
        <w:tc>
          <w:tcPr>
            <w:tcW w:w="586" w:type="pct"/>
            <w:vMerge/>
            <w:vAlign w:val="center"/>
            <w:hideMark/>
          </w:tcPr>
          <w:p w14:paraId="120BD786"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6B57DBBC"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Size of population (number of operations)</w:t>
            </w:r>
          </w:p>
        </w:tc>
        <w:tc>
          <w:tcPr>
            <w:tcW w:w="406" w:type="pct"/>
            <w:shd w:val="clear" w:color="auto" w:fill="auto"/>
          </w:tcPr>
          <w:p w14:paraId="2495B402" w14:textId="77777777" w:rsidR="00B90F96" w:rsidRPr="00B30395" w:rsidRDefault="00B90F96" w:rsidP="002278A7">
            <w:pPr>
              <w:jc w:val="right"/>
              <w:rPr>
                <w:rFonts w:ascii="Calibri" w:hAnsi="Calibri" w:cs="Calibri"/>
                <w:color w:val="000000"/>
                <w:sz w:val="22"/>
                <w:szCs w:val="22"/>
                <w:lang w:val="en-US"/>
              </w:rPr>
            </w:pPr>
          </w:p>
        </w:tc>
      </w:tr>
      <w:tr w:rsidR="00B90F96" w:rsidRPr="00B30395" w14:paraId="615E1F19" w14:textId="77777777" w:rsidTr="002278A7">
        <w:trPr>
          <w:trHeight w:val="750"/>
        </w:trPr>
        <w:tc>
          <w:tcPr>
            <w:tcW w:w="586" w:type="pct"/>
            <w:vMerge w:val="restart"/>
            <w:shd w:val="clear" w:color="auto" w:fill="auto"/>
            <w:vAlign w:val="center"/>
            <w:hideMark/>
          </w:tcPr>
          <w:p w14:paraId="6BD3C72D" w14:textId="77777777" w:rsidR="00B90F96" w:rsidRPr="00B30395" w:rsidRDefault="00B90F96" w:rsidP="002278A7">
            <w:pPr>
              <w:jc w:val="center"/>
              <w:rPr>
                <w:rFonts w:ascii="Calibri" w:hAnsi="Calibri" w:cs="Calibri"/>
                <w:b/>
                <w:bCs/>
                <w:color w:val="000000"/>
                <w:sz w:val="22"/>
                <w:szCs w:val="22"/>
              </w:rPr>
            </w:pPr>
            <w:r w:rsidRPr="00B30395">
              <w:rPr>
                <w:rFonts w:ascii="Calibri" w:hAnsi="Calibri" w:cs="Calibri"/>
                <w:b/>
                <w:bCs/>
                <w:color w:val="000000"/>
                <w:sz w:val="22"/>
                <w:szCs w:val="22"/>
              </w:rPr>
              <w:t xml:space="preserve">Sample size </w:t>
            </w:r>
            <w:proofErr w:type="spellStart"/>
            <w:r w:rsidRPr="00B30395">
              <w:rPr>
                <w:rFonts w:ascii="Calibri" w:hAnsi="Calibri" w:cs="Calibri"/>
                <w:b/>
                <w:bCs/>
                <w:color w:val="000000"/>
                <w:sz w:val="22"/>
                <w:szCs w:val="22"/>
              </w:rPr>
              <w:t>determination</w:t>
            </w:r>
            <w:proofErr w:type="spellEnd"/>
          </w:p>
        </w:tc>
        <w:tc>
          <w:tcPr>
            <w:tcW w:w="4008" w:type="pct"/>
            <w:shd w:val="clear" w:color="auto" w:fill="auto"/>
            <w:noWrap/>
            <w:hideMark/>
          </w:tcPr>
          <w:p w14:paraId="368CFAB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 xml:space="preserve">Standard deviation of error rates (for sample size determination; possible based on </w:t>
            </w:r>
            <w:proofErr w:type="spellStart"/>
            <w:r w:rsidRPr="00B30395">
              <w:rPr>
                <w:rFonts w:ascii="Calibri" w:hAnsi="Calibri" w:cs="Calibri"/>
                <w:color w:val="000000"/>
                <w:sz w:val="22"/>
                <w:szCs w:val="22"/>
                <w:lang w:val="en-GB"/>
              </w:rPr>
              <w:t>historial</w:t>
            </w:r>
            <w:proofErr w:type="spellEnd"/>
            <w:r w:rsidRPr="00B30395">
              <w:rPr>
                <w:rFonts w:ascii="Calibri" w:hAnsi="Calibri" w:cs="Calibri"/>
                <w:color w:val="000000"/>
                <w:sz w:val="22"/>
                <w:szCs w:val="22"/>
                <w:lang w:val="en-GB"/>
              </w:rPr>
              <w:t xml:space="preserve"> data or pilot sample)</w:t>
            </w:r>
          </w:p>
        </w:tc>
        <w:tc>
          <w:tcPr>
            <w:tcW w:w="406" w:type="pct"/>
            <w:shd w:val="clear" w:color="auto" w:fill="auto"/>
          </w:tcPr>
          <w:p w14:paraId="597B1193" w14:textId="77777777" w:rsidR="00B90F96" w:rsidRPr="00B30395" w:rsidRDefault="00B90F96" w:rsidP="002278A7">
            <w:pPr>
              <w:jc w:val="right"/>
              <w:rPr>
                <w:rFonts w:ascii="Calibri" w:hAnsi="Calibri" w:cs="Calibri"/>
                <w:color w:val="000000"/>
                <w:sz w:val="22"/>
                <w:szCs w:val="22"/>
                <w:lang w:val="en-US"/>
              </w:rPr>
            </w:pPr>
          </w:p>
        </w:tc>
      </w:tr>
      <w:tr w:rsidR="00B90F96" w:rsidRPr="00B30395" w14:paraId="7FFBEB27" w14:textId="77777777" w:rsidTr="002278A7">
        <w:trPr>
          <w:trHeight w:val="375"/>
        </w:trPr>
        <w:tc>
          <w:tcPr>
            <w:tcW w:w="586" w:type="pct"/>
            <w:vMerge/>
            <w:vAlign w:val="center"/>
            <w:hideMark/>
          </w:tcPr>
          <w:p w14:paraId="72DBF518"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hideMark/>
          </w:tcPr>
          <w:p w14:paraId="7B5692F3"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Confidence </w:t>
            </w:r>
            <w:proofErr w:type="spellStart"/>
            <w:r w:rsidRPr="00B30395">
              <w:rPr>
                <w:rFonts w:ascii="Calibri" w:hAnsi="Calibri" w:cs="Calibri"/>
                <w:color w:val="000000"/>
                <w:sz w:val="22"/>
                <w:szCs w:val="22"/>
              </w:rPr>
              <w:t>level</w:t>
            </w:r>
            <w:proofErr w:type="spellEnd"/>
            <w:r w:rsidRPr="00B30395">
              <w:rPr>
                <w:rFonts w:ascii="Calibri" w:hAnsi="Calibri" w:cs="Calibri"/>
                <w:color w:val="000000"/>
                <w:sz w:val="22"/>
                <w:szCs w:val="22"/>
              </w:rPr>
              <w:t xml:space="preserve"> </w:t>
            </w:r>
          </w:p>
        </w:tc>
        <w:tc>
          <w:tcPr>
            <w:tcW w:w="406" w:type="pct"/>
            <w:shd w:val="clear" w:color="auto" w:fill="auto"/>
          </w:tcPr>
          <w:p w14:paraId="43507095" w14:textId="77777777" w:rsidR="00B90F96" w:rsidRPr="00B30395" w:rsidRDefault="00B90F96" w:rsidP="002278A7">
            <w:pPr>
              <w:jc w:val="right"/>
              <w:rPr>
                <w:rFonts w:ascii="Calibri" w:hAnsi="Calibri" w:cs="Calibri"/>
                <w:color w:val="000000"/>
                <w:sz w:val="22"/>
                <w:szCs w:val="22"/>
              </w:rPr>
            </w:pPr>
          </w:p>
        </w:tc>
      </w:tr>
      <w:tr w:rsidR="00B90F96" w:rsidRPr="00B30395" w14:paraId="596712C3" w14:textId="77777777" w:rsidTr="002278A7">
        <w:trPr>
          <w:trHeight w:val="375"/>
        </w:trPr>
        <w:tc>
          <w:tcPr>
            <w:tcW w:w="586" w:type="pct"/>
            <w:vMerge/>
            <w:vAlign w:val="center"/>
            <w:hideMark/>
          </w:tcPr>
          <w:p w14:paraId="7E792E00"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09E6B981" w14:textId="77777777" w:rsidR="00B90F96" w:rsidRPr="00B30395" w:rsidRDefault="00B90F96" w:rsidP="002278A7">
            <w:pPr>
              <w:ind w:firstLineChars="100" w:firstLine="220"/>
              <w:rPr>
                <w:rFonts w:ascii="Calibri" w:hAnsi="Calibri" w:cs="Calibri"/>
                <w:color w:val="000000"/>
                <w:sz w:val="22"/>
                <w:szCs w:val="22"/>
              </w:rPr>
            </w:pPr>
            <w:r w:rsidRPr="00B30395">
              <w:rPr>
                <w:rFonts w:ascii="Calibri" w:hAnsi="Calibri" w:cs="Calibri"/>
                <w:color w:val="000000"/>
                <w:sz w:val="22"/>
                <w:szCs w:val="22"/>
              </w:rPr>
              <w:t>z</w:t>
            </w:r>
          </w:p>
        </w:tc>
        <w:tc>
          <w:tcPr>
            <w:tcW w:w="406" w:type="pct"/>
            <w:shd w:val="clear" w:color="000000" w:fill="C5D9F1"/>
          </w:tcPr>
          <w:p w14:paraId="736734F2" w14:textId="77777777" w:rsidR="00B90F96" w:rsidRPr="00B30395" w:rsidRDefault="00B90F96" w:rsidP="002278A7">
            <w:pPr>
              <w:jc w:val="right"/>
              <w:rPr>
                <w:rFonts w:ascii="Calibri" w:hAnsi="Calibri" w:cs="Calibri"/>
                <w:color w:val="000000"/>
                <w:sz w:val="22"/>
                <w:szCs w:val="22"/>
              </w:rPr>
            </w:pPr>
          </w:p>
        </w:tc>
      </w:tr>
      <w:tr w:rsidR="00B90F96" w:rsidRPr="00B30395" w14:paraId="26F8FD82" w14:textId="77777777" w:rsidTr="002278A7">
        <w:trPr>
          <w:trHeight w:val="375"/>
        </w:trPr>
        <w:tc>
          <w:tcPr>
            <w:tcW w:w="586" w:type="pct"/>
            <w:vMerge/>
            <w:vAlign w:val="center"/>
            <w:hideMark/>
          </w:tcPr>
          <w:p w14:paraId="62479D94"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70750F54" w14:textId="77777777" w:rsidR="00B90F96" w:rsidRPr="00B30395" w:rsidRDefault="00B90F96" w:rsidP="002278A7">
            <w:pPr>
              <w:rPr>
                <w:rFonts w:ascii="Calibri" w:hAnsi="Calibri" w:cs="Calibri"/>
                <w:color w:val="000000"/>
                <w:sz w:val="22"/>
                <w:szCs w:val="22"/>
              </w:rPr>
            </w:pPr>
            <w:proofErr w:type="spellStart"/>
            <w:r w:rsidRPr="00B30395">
              <w:rPr>
                <w:rFonts w:ascii="Calibri" w:hAnsi="Calibri" w:cs="Calibri"/>
                <w:color w:val="000000"/>
                <w:sz w:val="22"/>
                <w:szCs w:val="22"/>
              </w:rPr>
              <w:t>Expected</w:t>
            </w:r>
            <w:proofErr w:type="spellEnd"/>
            <w:r w:rsidRPr="00B30395">
              <w:rPr>
                <w:rFonts w:ascii="Calibri" w:hAnsi="Calibri" w:cs="Calibri"/>
                <w:color w:val="000000"/>
                <w:sz w:val="22"/>
                <w:szCs w:val="22"/>
              </w:rPr>
              <w:t xml:space="preserve"> </w:t>
            </w:r>
            <w:proofErr w:type="spellStart"/>
            <w:r w:rsidRPr="00B30395">
              <w:rPr>
                <w:rFonts w:ascii="Calibri" w:hAnsi="Calibri" w:cs="Calibri"/>
                <w:color w:val="000000"/>
                <w:sz w:val="22"/>
                <w:szCs w:val="22"/>
              </w:rPr>
              <w:t>error</w:t>
            </w:r>
            <w:proofErr w:type="spellEnd"/>
            <w:r w:rsidRPr="00B30395">
              <w:rPr>
                <w:rFonts w:ascii="Calibri" w:hAnsi="Calibri" w:cs="Calibri"/>
                <w:color w:val="000000"/>
                <w:sz w:val="22"/>
                <w:szCs w:val="22"/>
              </w:rPr>
              <w:t xml:space="preserve"> rate </w:t>
            </w:r>
          </w:p>
        </w:tc>
        <w:tc>
          <w:tcPr>
            <w:tcW w:w="406" w:type="pct"/>
            <w:shd w:val="clear" w:color="auto" w:fill="auto"/>
          </w:tcPr>
          <w:p w14:paraId="55D9FE2E" w14:textId="77777777" w:rsidR="00B90F96" w:rsidRPr="00B30395" w:rsidRDefault="00B90F96" w:rsidP="002278A7">
            <w:pPr>
              <w:jc w:val="right"/>
              <w:rPr>
                <w:rFonts w:ascii="Calibri" w:hAnsi="Calibri" w:cs="Calibri"/>
                <w:color w:val="000000"/>
                <w:sz w:val="22"/>
                <w:szCs w:val="22"/>
              </w:rPr>
            </w:pPr>
          </w:p>
        </w:tc>
      </w:tr>
      <w:tr w:rsidR="00B90F96" w:rsidRPr="00B30395" w14:paraId="4386AC47" w14:textId="77777777" w:rsidTr="002278A7">
        <w:trPr>
          <w:trHeight w:val="375"/>
        </w:trPr>
        <w:tc>
          <w:tcPr>
            <w:tcW w:w="586" w:type="pct"/>
            <w:vMerge/>
            <w:vAlign w:val="center"/>
            <w:hideMark/>
          </w:tcPr>
          <w:p w14:paraId="3922330D"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700D56DB" w14:textId="77777777" w:rsidR="00B90F96" w:rsidRPr="00B30395" w:rsidRDefault="00B90F96" w:rsidP="002278A7">
            <w:pPr>
              <w:ind w:firstLineChars="100" w:firstLine="220"/>
              <w:rPr>
                <w:rFonts w:ascii="Calibri" w:hAnsi="Calibri" w:cs="Calibri"/>
                <w:color w:val="000000"/>
                <w:sz w:val="22"/>
                <w:szCs w:val="22"/>
              </w:rPr>
            </w:pPr>
            <w:proofErr w:type="spellStart"/>
            <w:r w:rsidRPr="00B30395">
              <w:rPr>
                <w:rFonts w:ascii="Calibri" w:hAnsi="Calibri" w:cs="Calibri"/>
                <w:color w:val="000000"/>
                <w:sz w:val="22"/>
                <w:szCs w:val="22"/>
              </w:rPr>
              <w:t>Antecipated</w:t>
            </w:r>
            <w:proofErr w:type="spellEnd"/>
            <w:r w:rsidRPr="00B30395">
              <w:rPr>
                <w:rFonts w:ascii="Calibri" w:hAnsi="Calibri" w:cs="Calibri"/>
                <w:color w:val="000000"/>
                <w:sz w:val="22"/>
                <w:szCs w:val="22"/>
              </w:rPr>
              <w:t xml:space="preserve"> </w:t>
            </w:r>
            <w:proofErr w:type="spellStart"/>
            <w:r w:rsidRPr="00B30395">
              <w:rPr>
                <w:rFonts w:ascii="Calibri" w:hAnsi="Calibri" w:cs="Calibri"/>
                <w:color w:val="000000"/>
                <w:sz w:val="22"/>
                <w:szCs w:val="22"/>
              </w:rPr>
              <w:t>error</w:t>
            </w:r>
            <w:proofErr w:type="spellEnd"/>
          </w:p>
        </w:tc>
        <w:tc>
          <w:tcPr>
            <w:tcW w:w="406" w:type="pct"/>
            <w:shd w:val="clear" w:color="000000" w:fill="C5D9F1"/>
          </w:tcPr>
          <w:p w14:paraId="4ACA074B" w14:textId="77777777" w:rsidR="00B90F96" w:rsidRPr="00B30395" w:rsidRDefault="00B90F96" w:rsidP="002278A7">
            <w:pPr>
              <w:jc w:val="right"/>
              <w:rPr>
                <w:rFonts w:ascii="Calibri" w:hAnsi="Calibri" w:cs="Calibri"/>
                <w:sz w:val="22"/>
                <w:szCs w:val="22"/>
              </w:rPr>
            </w:pPr>
          </w:p>
        </w:tc>
      </w:tr>
      <w:tr w:rsidR="00B90F96" w:rsidRPr="00B30395" w14:paraId="4FA7E6D7" w14:textId="77777777" w:rsidTr="002278A7">
        <w:trPr>
          <w:trHeight w:val="375"/>
        </w:trPr>
        <w:tc>
          <w:tcPr>
            <w:tcW w:w="586" w:type="pct"/>
            <w:vMerge/>
            <w:vAlign w:val="center"/>
            <w:hideMark/>
          </w:tcPr>
          <w:p w14:paraId="208BE614"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32064F4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Materiality level (maximum 2%; set by the regulation)</w:t>
            </w:r>
          </w:p>
        </w:tc>
        <w:tc>
          <w:tcPr>
            <w:tcW w:w="406" w:type="pct"/>
            <w:shd w:val="clear" w:color="000000" w:fill="C5D9F1"/>
            <w:hideMark/>
          </w:tcPr>
          <w:p w14:paraId="371C319B" w14:textId="77777777" w:rsidR="00B90F96" w:rsidRPr="00B30395" w:rsidRDefault="00B90F96" w:rsidP="002278A7">
            <w:pPr>
              <w:jc w:val="right"/>
              <w:rPr>
                <w:rFonts w:ascii="Calibri" w:hAnsi="Calibri" w:cs="Calibri"/>
                <w:sz w:val="22"/>
                <w:szCs w:val="22"/>
              </w:rPr>
            </w:pPr>
            <w:r w:rsidRPr="00B30395">
              <w:rPr>
                <w:rFonts w:ascii="Calibri" w:hAnsi="Calibri" w:cs="Calibri"/>
                <w:sz w:val="22"/>
                <w:szCs w:val="22"/>
              </w:rPr>
              <w:t>2%</w:t>
            </w:r>
          </w:p>
        </w:tc>
      </w:tr>
      <w:tr w:rsidR="00B90F96" w:rsidRPr="00B30395" w14:paraId="737C38A2" w14:textId="77777777" w:rsidTr="002278A7">
        <w:trPr>
          <w:trHeight w:val="375"/>
        </w:trPr>
        <w:tc>
          <w:tcPr>
            <w:tcW w:w="586" w:type="pct"/>
            <w:vMerge/>
            <w:vAlign w:val="center"/>
            <w:hideMark/>
          </w:tcPr>
          <w:p w14:paraId="774FB6A5"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hideMark/>
          </w:tcPr>
          <w:p w14:paraId="481ED166" w14:textId="77777777" w:rsidR="00B90F96" w:rsidRPr="00B30395" w:rsidRDefault="00B90F96" w:rsidP="002278A7">
            <w:pPr>
              <w:ind w:firstLineChars="100" w:firstLine="220"/>
              <w:rPr>
                <w:rFonts w:ascii="Calibri" w:hAnsi="Calibri" w:cs="Calibri"/>
                <w:color w:val="000000"/>
                <w:sz w:val="22"/>
                <w:szCs w:val="22"/>
              </w:rPr>
            </w:pPr>
            <w:proofErr w:type="spellStart"/>
            <w:r w:rsidRPr="00B30395">
              <w:rPr>
                <w:rFonts w:ascii="Calibri" w:hAnsi="Calibri" w:cs="Calibri"/>
                <w:color w:val="000000"/>
                <w:sz w:val="22"/>
                <w:szCs w:val="22"/>
              </w:rPr>
              <w:t>Tolerable</w:t>
            </w:r>
            <w:proofErr w:type="spellEnd"/>
            <w:r w:rsidRPr="00B30395">
              <w:rPr>
                <w:rFonts w:ascii="Calibri" w:hAnsi="Calibri" w:cs="Calibri"/>
                <w:color w:val="000000"/>
                <w:sz w:val="22"/>
                <w:szCs w:val="22"/>
              </w:rPr>
              <w:t xml:space="preserve"> </w:t>
            </w:r>
            <w:proofErr w:type="spellStart"/>
            <w:r w:rsidRPr="00B30395">
              <w:rPr>
                <w:rFonts w:ascii="Calibri" w:hAnsi="Calibri" w:cs="Calibri"/>
                <w:color w:val="000000"/>
                <w:sz w:val="22"/>
                <w:szCs w:val="22"/>
              </w:rPr>
              <w:t>error</w:t>
            </w:r>
            <w:proofErr w:type="spellEnd"/>
            <w:r w:rsidRPr="00B30395">
              <w:rPr>
                <w:rFonts w:ascii="Calibri" w:hAnsi="Calibri" w:cs="Calibri"/>
                <w:color w:val="000000"/>
                <w:sz w:val="22"/>
                <w:szCs w:val="22"/>
              </w:rPr>
              <w:t xml:space="preserve"> (TE)</w:t>
            </w:r>
          </w:p>
        </w:tc>
        <w:tc>
          <w:tcPr>
            <w:tcW w:w="406" w:type="pct"/>
            <w:shd w:val="clear" w:color="000000" w:fill="C5D9F1"/>
            <w:noWrap/>
            <w:vAlign w:val="bottom"/>
          </w:tcPr>
          <w:p w14:paraId="615420D3" w14:textId="77777777" w:rsidR="00B90F96" w:rsidRPr="00B30395" w:rsidRDefault="00B90F96" w:rsidP="002278A7">
            <w:pPr>
              <w:jc w:val="right"/>
              <w:rPr>
                <w:rFonts w:ascii="Calibri" w:hAnsi="Calibri" w:cs="Calibri"/>
                <w:sz w:val="22"/>
                <w:szCs w:val="22"/>
              </w:rPr>
            </w:pPr>
          </w:p>
        </w:tc>
      </w:tr>
      <w:tr w:rsidR="00B90F96" w:rsidRPr="00B30395" w14:paraId="7F11329F" w14:textId="77777777" w:rsidTr="002278A7">
        <w:trPr>
          <w:trHeight w:val="375"/>
        </w:trPr>
        <w:tc>
          <w:tcPr>
            <w:tcW w:w="586" w:type="pct"/>
            <w:vMerge/>
            <w:vAlign w:val="center"/>
            <w:hideMark/>
          </w:tcPr>
          <w:p w14:paraId="7F9593F6"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285A40FA" w14:textId="77777777" w:rsidR="00B90F96" w:rsidRPr="00B30395" w:rsidRDefault="00B90F96" w:rsidP="002278A7">
            <w:pPr>
              <w:rPr>
                <w:rFonts w:ascii="Calibri" w:hAnsi="Calibri" w:cs="Calibri"/>
                <w:color w:val="000000"/>
                <w:sz w:val="22"/>
                <w:szCs w:val="22"/>
              </w:rPr>
            </w:pPr>
            <w:proofErr w:type="spellStart"/>
            <w:r w:rsidRPr="00B30395">
              <w:rPr>
                <w:rFonts w:ascii="Calibri" w:hAnsi="Calibri" w:cs="Calibri"/>
                <w:color w:val="000000"/>
                <w:sz w:val="22"/>
                <w:szCs w:val="22"/>
              </w:rPr>
              <w:t>Planned</w:t>
            </w:r>
            <w:proofErr w:type="spellEnd"/>
            <w:r w:rsidRPr="00B30395">
              <w:rPr>
                <w:rFonts w:ascii="Calibri" w:hAnsi="Calibri" w:cs="Calibri"/>
                <w:color w:val="000000"/>
                <w:sz w:val="22"/>
                <w:szCs w:val="22"/>
              </w:rPr>
              <w:t xml:space="preserve"> sample size (n)</w:t>
            </w:r>
          </w:p>
        </w:tc>
        <w:tc>
          <w:tcPr>
            <w:tcW w:w="406" w:type="pct"/>
            <w:shd w:val="clear" w:color="000000" w:fill="C5D9F1"/>
            <w:noWrap/>
            <w:vAlign w:val="bottom"/>
          </w:tcPr>
          <w:p w14:paraId="297B6CFF" w14:textId="77777777" w:rsidR="00B90F96" w:rsidRPr="00B30395" w:rsidRDefault="00B90F96" w:rsidP="002278A7">
            <w:pPr>
              <w:jc w:val="right"/>
              <w:rPr>
                <w:rFonts w:ascii="Calibri" w:hAnsi="Calibri" w:cs="Calibri"/>
                <w:sz w:val="22"/>
                <w:szCs w:val="22"/>
              </w:rPr>
            </w:pPr>
          </w:p>
        </w:tc>
      </w:tr>
      <w:tr w:rsidR="00B90F96" w:rsidRPr="00B30395" w14:paraId="0EFCFFE4" w14:textId="77777777" w:rsidTr="002278A7">
        <w:trPr>
          <w:trHeight w:val="375"/>
        </w:trPr>
        <w:tc>
          <w:tcPr>
            <w:tcW w:w="586" w:type="pct"/>
            <w:vMerge/>
            <w:vAlign w:val="center"/>
            <w:hideMark/>
          </w:tcPr>
          <w:p w14:paraId="51D0029C"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3400F676" w14:textId="77777777" w:rsidR="00B90F96" w:rsidRPr="00B30395" w:rsidRDefault="00B90F96" w:rsidP="002278A7">
            <w:pPr>
              <w:rPr>
                <w:rFonts w:ascii="Calibri" w:hAnsi="Calibri" w:cs="Calibri"/>
                <w:b/>
                <w:bCs/>
                <w:color w:val="000000"/>
                <w:sz w:val="22"/>
                <w:szCs w:val="22"/>
              </w:rPr>
            </w:pPr>
            <w:proofErr w:type="spellStart"/>
            <w:r w:rsidRPr="00B30395">
              <w:rPr>
                <w:rFonts w:ascii="Calibri" w:hAnsi="Calibri" w:cs="Calibri"/>
                <w:b/>
                <w:bCs/>
                <w:color w:val="000000"/>
                <w:sz w:val="22"/>
                <w:szCs w:val="22"/>
              </w:rPr>
              <w:t>Cut</w:t>
            </w:r>
            <w:proofErr w:type="spellEnd"/>
            <w:r w:rsidRPr="00B30395">
              <w:rPr>
                <w:rFonts w:ascii="Calibri" w:hAnsi="Calibri" w:cs="Calibri"/>
                <w:b/>
                <w:bCs/>
                <w:color w:val="000000"/>
                <w:sz w:val="22"/>
                <w:szCs w:val="22"/>
              </w:rPr>
              <w:t xml:space="preserve"> off (PRIMA ITERAZIONE)</w:t>
            </w:r>
          </w:p>
        </w:tc>
        <w:tc>
          <w:tcPr>
            <w:tcW w:w="406" w:type="pct"/>
            <w:shd w:val="clear" w:color="000000" w:fill="C5D9F1"/>
            <w:noWrap/>
            <w:vAlign w:val="bottom"/>
          </w:tcPr>
          <w:p w14:paraId="23FBD3E7" w14:textId="77777777" w:rsidR="00B90F96" w:rsidRPr="00B30395" w:rsidRDefault="00B90F96" w:rsidP="002278A7">
            <w:pPr>
              <w:jc w:val="right"/>
              <w:rPr>
                <w:rFonts w:ascii="Calibri" w:hAnsi="Calibri" w:cs="Calibri"/>
                <w:sz w:val="22"/>
                <w:szCs w:val="22"/>
              </w:rPr>
            </w:pPr>
          </w:p>
        </w:tc>
      </w:tr>
      <w:tr w:rsidR="00B90F96" w:rsidRPr="00B30395" w14:paraId="72BFDD0D" w14:textId="77777777" w:rsidTr="002278A7">
        <w:trPr>
          <w:trHeight w:val="375"/>
        </w:trPr>
        <w:tc>
          <w:tcPr>
            <w:tcW w:w="586" w:type="pct"/>
            <w:vMerge/>
            <w:vAlign w:val="center"/>
            <w:hideMark/>
          </w:tcPr>
          <w:p w14:paraId="1AF17F6F"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3DB2823E"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043B51DA" w14:textId="77777777" w:rsidR="00B90F96" w:rsidRPr="00B30395" w:rsidRDefault="00B90F96" w:rsidP="002278A7">
            <w:pPr>
              <w:jc w:val="right"/>
              <w:rPr>
                <w:rFonts w:ascii="Calibri" w:hAnsi="Calibri" w:cs="Calibri"/>
                <w:sz w:val="22"/>
                <w:szCs w:val="22"/>
                <w:lang w:val="en-US"/>
              </w:rPr>
            </w:pPr>
          </w:p>
        </w:tc>
      </w:tr>
      <w:tr w:rsidR="00B90F96" w:rsidRPr="00B30395" w14:paraId="43ABCB82" w14:textId="77777777" w:rsidTr="002278A7">
        <w:trPr>
          <w:trHeight w:val="375"/>
        </w:trPr>
        <w:tc>
          <w:tcPr>
            <w:tcW w:w="586" w:type="pct"/>
            <w:vMerge/>
            <w:vAlign w:val="center"/>
            <w:hideMark/>
          </w:tcPr>
          <w:p w14:paraId="4590392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48ED69B4"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operations with BV larger than cut-off</w:t>
            </w:r>
          </w:p>
        </w:tc>
        <w:tc>
          <w:tcPr>
            <w:tcW w:w="406" w:type="pct"/>
            <w:shd w:val="clear" w:color="000000" w:fill="FFFFFF"/>
            <w:noWrap/>
            <w:vAlign w:val="bottom"/>
          </w:tcPr>
          <w:p w14:paraId="56FD04BE" w14:textId="77777777" w:rsidR="00B90F96" w:rsidRPr="00B30395" w:rsidRDefault="00B90F96" w:rsidP="002278A7">
            <w:pPr>
              <w:jc w:val="right"/>
              <w:rPr>
                <w:rFonts w:ascii="Calibri" w:hAnsi="Calibri" w:cs="Calibri"/>
                <w:sz w:val="22"/>
                <w:szCs w:val="22"/>
                <w:lang w:val="en-US"/>
              </w:rPr>
            </w:pPr>
          </w:p>
        </w:tc>
      </w:tr>
      <w:tr w:rsidR="00B90F96" w:rsidRPr="00B30395" w14:paraId="19A8BD01" w14:textId="77777777" w:rsidTr="002278A7">
        <w:trPr>
          <w:trHeight w:val="375"/>
        </w:trPr>
        <w:tc>
          <w:tcPr>
            <w:tcW w:w="586" w:type="pct"/>
            <w:vMerge/>
            <w:vAlign w:val="center"/>
            <w:hideMark/>
          </w:tcPr>
          <w:p w14:paraId="30AB15F1"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E757E9E"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the remaining population (BV_s)</w:t>
            </w:r>
          </w:p>
        </w:tc>
        <w:tc>
          <w:tcPr>
            <w:tcW w:w="406" w:type="pct"/>
            <w:shd w:val="clear" w:color="000000" w:fill="C5D9F1"/>
            <w:noWrap/>
            <w:vAlign w:val="bottom"/>
          </w:tcPr>
          <w:p w14:paraId="6C87327C" w14:textId="77777777" w:rsidR="00B90F96" w:rsidRPr="00B30395" w:rsidRDefault="00B90F96" w:rsidP="002278A7">
            <w:pPr>
              <w:jc w:val="right"/>
              <w:rPr>
                <w:rFonts w:ascii="Calibri" w:hAnsi="Calibri" w:cs="Calibri"/>
                <w:sz w:val="22"/>
                <w:szCs w:val="22"/>
                <w:lang w:val="en-US"/>
              </w:rPr>
            </w:pPr>
          </w:p>
        </w:tc>
      </w:tr>
      <w:tr w:rsidR="00B90F96" w:rsidRPr="00B30395" w14:paraId="3C7E4515" w14:textId="77777777" w:rsidTr="002278A7">
        <w:trPr>
          <w:trHeight w:val="375"/>
        </w:trPr>
        <w:tc>
          <w:tcPr>
            <w:tcW w:w="586" w:type="pct"/>
            <w:vMerge/>
            <w:vAlign w:val="center"/>
            <w:hideMark/>
          </w:tcPr>
          <w:p w14:paraId="79678FE0"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15076D4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remaining operations to be selected (</w:t>
            </w:r>
            <w:proofErr w:type="spellStart"/>
            <w:r w:rsidRPr="00B30395">
              <w:rPr>
                <w:rFonts w:ascii="Calibri" w:hAnsi="Calibri" w:cs="Calibri"/>
                <w:color w:val="000000"/>
                <w:sz w:val="22"/>
                <w:szCs w:val="22"/>
                <w:lang w:val="en-GB"/>
              </w:rPr>
              <w:t>n_s</w:t>
            </w:r>
            <w:proofErr w:type="spellEnd"/>
            <w:r w:rsidRPr="00B30395">
              <w:rPr>
                <w:rFonts w:ascii="Calibri" w:hAnsi="Calibri" w:cs="Calibri"/>
                <w:color w:val="000000"/>
                <w:sz w:val="22"/>
                <w:szCs w:val="22"/>
                <w:lang w:val="en-GB"/>
              </w:rPr>
              <w:t>)</w:t>
            </w:r>
          </w:p>
        </w:tc>
        <w:tc>
          <w:tcPr>
            <w:tcW w:w="406" w:type="pct"/>
            <w:shd w:val="clear" w:color="000000" w:fill="C5D9F1"/>
            <w:noWrap/>
            <w:vAlign w:val="bottom"/>
          </w:tcPr>
          <w:p w14:paraId="58F7FBA8" w14:textId="77777777" w:rsidR="00B90F96" w:rsidRPr="00B30395" w:rsidRDefault="00B90F96" w:rsidP="002278A7">
            <w:pPr>
              <w:jc w:val="right"/>
              <w:rPr>
                <w:rFonts w:ascii="Calibri" w:hAnsi="Calibri" w:cs="Calibri"/>
                <w:sz w:val="22"/>
                <w:szCs w:val="22"/>
                <w:lang w:val="en-US"/>
              </w:rPr>
            </w:pPr>
          </w:p>
        </w:tc>
      </w:tr>
      <w:tr w:rsidR="00B90F96" w:rsidRPr="00B30395" w14:paraId="1FF5CAAA" w14:textId="77777777" w:rsidTr="002278A7">
        <w:trPr>
          <w:trHeight w:val="375"/>
        </w:trPr>
        <w:tc>
          <w:tcPr>
            <w:tcW w:w="586" w:type="pct"/>
            <w:vMerge/>
            <w:vAlign w:val="center"/>
            <w:hideMark/>
          </w:tcPr>
          <w:p w14:paraId="532D036E"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00E973C6"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Sampling </w:t>
            </w:r>
            <w:proofErr w:type="spellStart"/>
            <w:r w:rsidRPr="00B30395">
              <w:rPr>
                <w:rFonts w:ascii="Calibri" w:hAnsi="Calibri" w:cs="Calibri"/>
                <w:color w:val="000000"/>
                <w:sz w:val="22"/>
                <w:szCs w:val="22"/>
              </w:rPr>
              <w:t>interval</w:t>
            </w:r>
            <w:proofErr w:type="spellEnd"/>
          </w:p>
        </w:tc>
        <w:tc>
          <w:tcPr>
            <w:tcW w:w="406" w:type="pct"/>
            <w:shd w:val="clear" w:color="000000" w:fill="C5D9F1"/>
            <w:noWrap/>
            <w:vAlign w:val="bottom"/>
          </w:tcPr>
          <w:p w14:paraId="170B1A1F" w14:textId="77777777" w:rsidR="00B90F96" w:rsidRPr="00B30395" w:rsidRDefault="00B90F96" w:rsidP="002278A7">
            <w:pPr>
              <w:jc w:val="right"/>
              <w:rPr>
                <w:rFonts w:ascii="Calibri" w:hAnsi="Calibri" w:cs="Calibri"/>
                <w:sz w:val="22"/>
                <w:szCs w:val="22"/>
              </w:rPr>
            </w:pPr>
          </w:p>
        </w:tc>
      </w:tr>
      <w:tr w:rsidR="00B90F96" w:rsidRPr="00B30395" w14:paraId="3E521DDE" w14:textId="77777777" w:rsidTr="002278A7">
        <w:trPr>
          <w:trHeight w:val="375"/>
        </w:trPr>
        <w:tc>
          <w:tcPr>
            <w:tcW w:w="586" w:type="pct"/>
            <w:vMerge/>
            <w:vAlign w:val="center"/>
            <w:hideMark/>
          </w:tcPr>
          <w:p w14:paraId="336CB1F7"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6BF41686" w14:textId="77777777" w:rsidR="00B90F96" w:rsidRPr="00B30395" w:rsidRDefault="00B90F96" w:rsidP="002278A7">
            <w:pPr>
              <w:rPr>
                <w:rFonts w:ascii="Calibri" w:hAnsi="Calibri" w:cs="Calibri"/>
                <w:b/>
                <w:bCs/>
                <w:color w:val="000000"/>
                <w:sz w:val="22"/>
                <w:szCs w:val="22"/>
              </w:rPr>
            </w:pPr>
            <w:proofErr w:type="spellStart"/>
            <w:r w:rsidRPr="00B30395">
              <w:rPr>
                <w:rFonts w:ascii="Calibri" w:hAnsi="Calibri" w:cs="Calibri"/>
                <w:b/>
                <w:bCs/>
                <w:color w:val="000000"/>
                <w:sz w:val="22"/>
                <w:szCs w:val="22"/>
              </w:rPr>
              <w:t>Cut</w:t>
            </w:r>
            <w:proofErr w:type="spellEnd"/>
            <w:r w:rsidRPr="00B30395">
              <w:rPr>
                <w:rFonts w:ascii="Calibri" w:hAnsi="Calibri" w:cs="Calibri"/>
                <w:b/>
                <w:bCs/>
                <w:color w:val="000000"/>
                <w:sz w:val="22"/>
                <w:szCs w:val="22"/>
              </w:rPr>
              <w:t xml:space="preserve"> off (SECONDA ITERAZIONE)</w:t>
            </w:r>
          </w:p>
        </w:tc>
        <w:tc>
          <w:tcPr>
            <w:tcW w:w="406" w:type="pct"/>
            <w:shd w:val="clear" w:color="000000" w:fill="C5D9F1"/>
            <w:noWrap/>
            <w:vAlign w:val="bottom"/>
          </w:tcPr>
          <w:p w14:paraId="0E11074F" w14:textId="77777777" w:rsidR="00B90F96" w:rsidRPr="00B30395" w:rsidRDefault="00B90F96" w:rsidP="002278A7">
            <w:pPr>
              <w:jc w:val="right"/>
              <w:rPr>
                <w:rFonts w:ascii="Calibri" w:hAnsi="Calibri" w:cs="Calibri"/>
                <w:sz w:val="22"/>
                <w:szCs w:val="22"/>
              </w:rPr>
            </w:pPr>
          </w:p>
        </w:tc>
      </w:tr>
      <w:tr w:rsidR="00B90F96" w:rsidRPr="00B30395" w14:paraId="7CE12A1B" w14:textId="77777777" w:rsidTr="002278A7">
        <w:trPr>
          <w:trHeight w:val="375"/>
        </w:trPr>
        <w:tc>
          <w:tcPr>
            <w:tcW w:w="586" w:type="pct"/>
            <w:vMerge/>
            <w:vAlign w:val="center"/>
            <w:hideMark/>
          </w:tcPr>
          <w:p w14:paraId="6F50A204"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0364618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3CFE2513" w14:textId="77777777" w:rsidR="00B90F96" w:rsidRPr="00B30395" w:rsidRDefault="00B90F96" w:rsidP="002278A7">
            <w:pPr>
              <w:jc w:val="right"/>
              <w:rPr>
                <w:rFonts w:ascii="Calibri" w:hAnsi="Calibri" w:cs="Calibri"/>
                <w:sz w:val="22"/>
                <w:szCs w:val="22"/>
                <w:lang w:val="en-US"/>
              </w:rPr>
            </w:pPr>
          </w:p>
        </w:tc>
      </w:tr>
      <w:tr w:rsidR="00B90F96" w:rsidRPr="00B30395" w14:paraId="71F1DB11" w14:textId="77777777" w:rsidTr="002278A7">
        <w:trPr>
          <w:trHeight w:val="375"/>
        </w:trPr>
        <w:tc>
          <w:tcPr>
            <w:tcW w:w="586" w:type="pct"/>
            <w:vMerge/>
            <w:vAlign w:val="center"/>
            <w:hideMark/>
          </w:tcPr>
          <w:p w14:paraId="651956B3"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18200BD6"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operations with BV larger than cut-off</w:t>
            </w:r>
          </w:p>
        </w:tc>
        <w:tc>
          <w:tcPr>
            <w:tcW w:w="406" w:type="pct"/>
            <w:shd w:val="clear" w:color="000000" w:fill="FFFFFF"/>
            <w:noWrap/>
            <w:vAlign w:val="bottom"/>
          </w:tcPr>
          <w:p w14:paraId="2072DF6B" w14:textId="77777777" w:rsidR="00B90F96" w:rsidRPr="00B30395" w:rsidRDefault="00B90F96" w:rsidP="002278A7">
            <w:pPr>
              <w:jc w:val="right"/>
              <w:rPr>
                <w:rFonts w:ascii="Calibri" w:hAnsi="Calibri" w:cs="Calibri"/>
                <w:sz w:val="22"/>
                <w:szCs w:val="22"/>
                <w:lang w:val="en-US"/>
              </w:rPr>
            </w:pPr>
          </w:p>
        </w:tc>
      </w:tr>
      <w:tr w:rsidR="00B90F96" w:rsidRPr="00B30395" w14:paraId="6EC59BE2" w14:textId="77777777" w:rsidTr="002278A7">
        <w:trPr>
          <w:trHeight w:val="375"/>
        </w:trPr>
        <w:tc>
          <w:tcPr>
            <w:tcW w:w="586" w:type="pct"/>
            <w:vMerge/>
            <w:vAlign w:val="center"/>
            <w:hideMark/>
          </w:tcPr>
          <w:p w14:paraId="666E1B2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9148A4D"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the remaining population (BV_s)</w:t>
            </w:r>
          </w:p>
        </w:tc>
        <w:tc>
          <w:tcPr>
            <w:tcW w:w="406" w:type="pct"/>
            <w:shd w:val="clear" w:color="000000" w:fill="C5D9F1"/>
            <w:noWrap/>
            <w:vAlign w:val="bottom"/>
          </w:tcPr>
          <w:p w14:paraId="140A6B5D" w14:textId="77777777" w:rsidR="00B90F96" w:rsidRPr="00B30395" w:rsidRDefault="00B90F96" w:rsidP="002278A7">
            <w:pPr>
              <w:jc w:val="right"/>
              <w:rPr>
                <w:rFonts w:ascii="Calibri" w:hAnsi="Calibri" w:cs="Calibri"/>
                <w:sz w:val="22"/>
                <w:szCs w:val="22"/>
                <w:lang w:val="en-US"/>
              </w:rPr>
            </w:pPr>
          </w:p>
        </w:tc>
      </w:tr>
      <w:tr w:rsidR="00B90F96" w:rsidRPr="00B30395" w14:paraId="13BC54BF" w14:textId="77777777" w:rsidTr="002278A7">
        <w:trPr>
          <w:trHeight w:val="375"/>
        </w:trPr>
        <w:tc>
          <w:tcPr>
            <w:tcW w:w="586" w:type="pct"/>
            <w:vMerge/>
            <w:vAlign w:val="center"/>
            <w:hideMark/>
          </w:tcPr>
          <w:p w14:paraId="2DFA29C9"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7121C115"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remaining operations to be selected (</w:t>
            </w:r>
            <w:proofErr w:type="spellStart"/>
            <w:r w:rsidRPr="00B30395">
              <w:rPr>
                <w:rFonts w:ascii="Calibri" w:hAnsi="Calibri" w:cs="Calibri"/>
                <w:color w:val="000000"/>
                <w:sz w:val="22"/>
                <w:szCs w:val="22"/>
                <w:lang w:val="en-GB"/>
              </w:rPr>
              <w:t>n_s</w:t>
            </w:r>
            <w:proofErr w:type="spellEnd"/>
            <w:r w:rsidRPr="00B30395">
              <w:rPr>
                <w:rFonts w:ascii="Calibri" w:hAnsi="Calibri" w:cs="Calibri"/>
                <w:color w:val="000000"/>
                <w:sz w:val="22"/>
                <w:szCs w:val="22"/>
                <w:lang w:val="en-GB"/>
              </w:rPr>
              <w:t>)</w:t>
            </w:r>
          </w:p>
        </w:tc>
        <w:tc>
          <w:tcPr>
            <w:tcW w:w="406" w:type="pct"/>
            <w:shd w:val="clear" w:color="000000" w:fill="C5D9F1"/>
            <w:noWrap/>
            <w:vAlign w:val="bottom"/>
          </w:tcPr>
          <w:p w14:paraId="36F94441" w14:textId="77777777" w:rsidR="00B90F96" w:rsidRPr="00B30395" w:rsidRDefault="00B90F96" w:rsidP="002278A7">
            <w:pPr>
              <w:jc w:val="right"/>
              <w:rPr>
                <w:rFonts w:ascii="Calibri" w:hAnsi="Calibri" w:cs="Calibri"/>
                <w:sz w:val="22"/>
                <w:szCs w:val="22"/>
                <w:lang w:val="en-US"/>
              </w:rPr>
            </w:pPr>
          </w:p>
        </w:tc>
      </w:tr>
      <w:tr w:rsidR="00B90F96" w:rsidRPr="00B30395" w14:paraId="3DD1E628" w14:textId="77777777" w:rsidTr="002278A7">
        <w:trPr>
          <w:trHeight w:val="375"/>
        </w:trPr>
        <w:tc>
          <w:tcPr>
            <w:tcW w:w="586" w:type="pct"/>
            <w:vMerge/>
            <w:vAlign w:val="center"/>
            <w:hideMark/>
          </w:tcPr>
          <w:p w14:paraId="3B0BE2C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5207B965"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Sampling </w:t>
            </w:r>
            <w:proofErr w:type="spellStart"/>
            <w:r w:rsidRPr="00B30395">
              <w:rPr>
                <w:rFonts w:ascii="Calibri" w:hAnsi="Calibri" w:cs="Calibri"/>
                <w:color w:val="000000"/>
                <w:sz w:val="22"/>
                <w:szCs w:val="22"/>
              </w:rPr>
              <w:t>interval</w:t>
            </w:r>
            <w:proofErr w:type="spellEnd"/>
          </w:p>
        </w:tc>
        <w:tc>
          <w:tcPr>
            <w:tcW w:w="406" w:type="pct"/>
            <w:shd w:val="clear" w:color="000000" w:fill="C5D9F1"/>
            <w:noWrap/>
            <w:vAlign w:val="bottom"/>
          </w:tcPr>
          <w:p w14:paraId="0D602E03" w14:textId="77777777" w:rsidR="00B90F96" w:rsidRPr="00B30395" w:rsidRDefault="00B90F96" w:rsidP="002278A7">
            <w:pPr>
              <w:jc w:val="right"/>
              <w:rPr>
                <w:rFonts w:ascii="Calibri" w:hAnsi="Calibri" w:cs="Calibri"/>
                <w:sz w:val="22"/>
                <w:szCs w:val="22"/>
              </w:rPr>
            </w:pPr>
          </w:p>
        </w:tc>
      </w:tr>
      <w:tr w:rsidR="00B90F96" w:rsidRPr="00B30395" w14:paraId="4B73674F" w14:textId="77777777" w:rsidTr="002278A7">
        <w:trPr>
          <w:trHeight w:val="375"/>
        </w:trPr>
        <w:tc>
          <w:tcPr>
            <w:tcW w:w="586" w:type="pct"/>
            <w:vMerge/>
            <w:vAlign w:val="center"/>
            <w:hideMark/>
          </w:tcPr>
          <w:p w14:paraId="387767CB"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57D5B9BA" w14:textId="77777777" w:rsidR="00B90F96" w:rsidRPr="00B30395" w:rsidRDefault="00B90F96" w:rsidP="002278A7">
            <w:pPr>
              <w:rPr>
                <w:rFonts w:ascii="Calibri" w:hAnsi="Calibri" w:cs="Calibri"/>
                <w:b/>
                <w:bCs/>
                <w:color w:val="000000"/>
                <w:sz w:val="22"/>
                <w:szCs w:val="22"/>
              </w:rPr>
            </w:pPr>
            <w:proofErr w:type="spellStart"/>
            <w:r w:rsidRPr="00B30395">
              <w:rPr>
                <w:rFonts w:ascii="Calibri" w:hAnsi="Calibri" w:cs="Calibri"/>
                <w:b/>
                <w:bCs/>
                <w:color w:val="000000"/>
                <w:sz w:val="22"/>
                <w:szCs w:val="22"/>
              </w:rPr>
              <w:t>Cut</w:t>
            </w:r>
            <w:proofErr w:type="spellEnd"/>
            <w:r w:rsidRPr="00B30395">
              <w:rPr>
                <w:rFonts w:ascii="Calibri" w:hAnsi="Calibri" w:cs="Calibri"/>
                <w:b/>
                <w:bCs/>
                <w:color w:val="000000"/>
                <w:sz w:val="22"/>
                <w:szCs w:val="22"/>
              </w:rPr>
              <w:t xml:space="preserve"> off (TERZA ITERAZIONE)</w:t>
            </w:r>
          </w:p>
        </w:tc>
        <w:tc>
          <w:tcPr>
            <w:tcW w:w="406" w:type="pct"/>
            <w:shd w:val="clear" w:color="000000" w:fill="C5D9F1"/>
            <w:noWrap/>
            <w:vAlign w:val="bottom"/>
          </w:tcPr>
          <w:p w14:paraId="3D42EC63" w14:textId="77777777" w:rsidR="00B90F96" w:rsidRPr="00B30395" w:rsidRDefault="00B90F96" w:rsidP="002278A7">
            <w:pPr>
              <w:jc w:val="right"/>
              <w:rPr>
                <w:rFonts w:ascii="Calibri" w:hAnsi="Calibri" w:cs="Calibri"/>
                <w:sz w:val="22"/>
                <w:szCs w:val="22"/>
              </w:rPr>
            </w:pPr>
          </w:p>
        </w:tc>
      </w:tr>
      <w:tr w:rsidR="00B90F96" w:rsidRPr="00B30395" w14:paraId="4CFCB9BD" w14:textId="77777777" w:rsidTr="002278A7">
        <w:trPr>
          <w:trHeight w:val="375"/>
        </w:trPr>
        <w:tc>
          <w:tcPr>
            <w:tcW w:w="586" w:type="pct"/>
            <w:vMerge/>
            <w:vAlign w:val="center"/>
            <w:hideMark/>
          </w:tcPr>
          <w:p w14:paraId="254F1745"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663C762D"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388E7A75" w14:textId="77777777" w:rsidR="00B90F96" w:rsidRPr="00B30395" w:rsidRDefault="00B90F96" w:rsidP="002278A7">
            <w:pPr>
              <w:jc w:val="right"/>
              <w:rPr>
                <w:rFonts w:ascii="Calibri" w:hAnsi="Calibri" w:cs="Calibri"/>
                <w:sz w:val="22"/>
                <w:szCs w:val="22"/>
                <w:lang w:val="en-US"/>
              </w:rPr>
            </w:pPr>
          </w:p>
        </w:tc>
      </w:tr>
      <w:tr w:rsidR="00B90F96" w:rsidRPr="00B30395" w14:paraId="7B6F851B" w14:textId="77777777" w:rsidTr="002278A7">
        <w:trPr>
          <w:trHeight w:val="375"/>
        </w:trPr>
        <w:tc>
          <w:tcPr>
            <w:tcW w:w="586" w:type="pct"/>
            <w:vMerge/>
            <w:vAlign w:val="center"/>
            <w:hideMark/>
          </w:tcPr>
          <w:p w14:paraId="166E5C55"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2D8E619"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operations with BV larger than cut-off</w:t>
            </w:r>
          </w:p>
        </w:tc>
        <w:tc>
          <w:tcPr>
            <w:tcW w:w="406" w:type="pct"/>
            <w:shd w:val="clear" w:color="000000" w:fill="FFFFFF"/>
            <w:noWrap/>
            <w:vAlign w:val="bottom"/>
          </w:tcPr>
          <w:p w14:paraId="76000FEA" w14:textId="77777777" w:rsidR="00B90F96" w:rsidRPr="00B30395" w:rsidRDefault="00B90F96" w:rsidP="002278A7">
            <w:pPr>
              <w:jc w:val="right"/>
              <w:rPr>
                <w:rFonts w:ascii="Calibri" w:hAnsi="Calibri" w:cs="Calibri"/>
                <w:sz w:val="22"/>
                <w:szCs w:val="22"/>
                <w:lang w:val="en-US"/>
              </w:rPr>
            </w:pPr>
          </w:p>
        </w:tc>
      </w:tr>
      <w:tr w:rsidR="00B90F96" w:rsidRPr="00B30395" w14:paraId="376DD9B1" w14:textId="77777777" w:rsidTr="002278A7">
        <w:trPr>
          <w:trHeight w:val="375"/>
        </w:trPr>
        <w:tc>
          <w:tcPr>
            <w:tcW w:w="586" w:type="pct"/>
            <w:vMerge/>
            <w:vAlign w:val="center"/>
            <w:hideMark/>
          </w:tcPr>
          <w:p w14:paraId="00525BD1"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72990FE7"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Book value of the remaining population (BV_s)</w:t>
            </w:r>
          </w:p>
        </w:tc>
        <w:tc>
          <w:tcPr>
            <w:tcW w:w="406" w:type="pct"/>
            <w:shd w:val="clear" w:color="000000" w:fill="C5D9F1"/>
            <w:noWrap/>
            <w:vAlign w:val="bottom"/>
          </w:tcPr>
          <w:p w14:paraId="75040CD9" w14:textId="77777777" w:rsidR="00B90F96" w:rsidRPr="00B30395" w:rsidRDefault="00B90F96" w:rsidP="002278A7">
            <w:pPr>
              <w:jc w:val="right"/>
              <w:rPr>
                <w:rFonts w:ascii="Calibri" w:hAnsi="Calibri" w:cs="Calibri"/>
                <w:sz w:val="22"/>
                <w:szCs w:val="22"/>
                <w:lang w:val="en-US"/>
              </w:rPr>
            </w:pPr>
          </w:p>
        </w:tc>
      </w:tr>
      <w:tr w:rsidR="00B90F96" w:rsidRPr="00B30395" w14:paraId="0DED8417" w14:textId="77777777" w:rsidTr="002278A7">
        <w:trPr>
          <w:trHeight w:val="375"/>
        </w:trPr>
        <w:tc>
          <w:tcPr>
            <w:tcW w:w="586" w:type="pct"/>
            <w:vMerge/>
            <w:vAlign w:val="center"/>
            <w:hideMark/>
          </w:tcPr>
          <w:p w14:paraId="0C4534B2"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56033886"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remaining operations to be selected (</w:t>
            </w:r>
            <w:proofErr w:type="spellStart"/>
            <w:r w:rsidRPr="00B30395">
              <w:rPr>
                <w:rFonts w:ascii="Calibri" w:hAnsi="Calibri" w:cs="Calibri"/>
                <w:color w:val="000000"/>
                <w:sz w:val="22"/>
                <w:szCs w:val="22"/>
                <w:lang w:val="en-GB"/>
              </w:rPr>
              <w:t>n_s</w:t>
            </w:r>
            <w:proofErr w:type="spellEnd"/>
            <w:r w:rsidRPr="00B30395">
              <w:rPr>
                <w:rFonts w:ascii="Calibri" w:hAnsi="Calibri" w:cs="Calibri"/>
                <w:color w:val="000000"/>
                <w:sz w:val="22"/>
                <w:szCs w:val="22"/>
                <w:lang w:val="en-GB"/>
              </w:rPr>
              <w:t>)</w:t>
            </w:r>
          </w:p>
        </w:tc>
        <w:tc>
          <w:tcPr>
            <w:tcW w:w="406" w:type="pct"/>
            <w:shd w:val="clear" w:color="000000" w:fill="C5D9F1"/>
            <w:noWrap/>
            <w:vAlign w:val="bottom"/>
          </w:tcPr>
          <w:p w14:paraId="549C5ECB" w14:textId="77777777" w:rsidR="00B90F96" w:rsidRPr="00B30395" w:rsidRDefault="00B90F96" w:rsidP="002278A7">
            <w:pPr>
              <w:jc w:val="right"/>
              <w:rPr>
                <w:rFonts w:ascii="Calibri" w:hAnsi="Calibri" w:cs="Calibri"/>
                <w:sz w:val="22"/>
                <w:szCs w:val="22"/>
                <w:lang w:val="en-US"/>
              </w:rPr>
            </w:pPr>
          </w:p>
        </w:tc>
      </w:tr>
      <w:tr w:rsidR="00B90F96" w:rsidRPr="00B30395" w14:paraId="4AA597D2" w14:textId="77777777" w:rsidTr="002278A7">
        <w:trPr>
          <w:trHeight w:val="375"/>
        </w:trPr>
        <w:tc>
          <w:tcPr>
            <w:tcW w:w="586" w:type="pct"/>
            <w:vMerge/>
            <w:vAlign w:val="center"/>
            <w:hideMark/>
          </w:tcPr>
          <w:p w14:paraId="6BF120DF"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1C8705E6" w14:textId="77777777" w:rsidR="00B90F96" w:rsidRPr="00B30395" w:rsidRDefault="00B90F96" w:rsidP="002278A7">
            <w:pPr>
              <w:rPr>
                <w:rFonts w:ascii="Calibri" w:hAnsi="Calibri" w:cs="Calibri"/>
                <w:color w:val="000000"/>
                <w:sz w:val="22"/>
                <w:szCs w:val="22"/>
              </w:rPr>
            </w:pPr>
            <w:r w:rsidRPr="00B30395">
              <w:rPr>
                <w:rFonts w:ascii="Calibri" w:hAnsi="Calibri" w:cs="Calibri"/>
                <w:color w:val="000000"/>
                <w:sz w:val="22"/>
                <w:szCs w:val="22"/>
              </w:rPr>
              <w:t xml:space="preserve">Sampling </w:t>
            </w:r>
            <w:proofErr w:type="spellStart"/>
            <w:r w:rsidRPr="00B30395">
              <w:rPr>
                <w:rFonts w:ascii="Calibri" w:hAnsi="Calibri" w:cs="Calibri"/>
                <w:color w:val="000000"/>
                <w:sz w:val="22"/>
                <w:szCs w:val="22"/>
              </w:rPr>
              <w:t>interval</w:t>
            </w:r>
            <w:proofErr w:type="spellEnd"/>
          </w:p>
        </w:tc>
        <w:tc>
          <w:tcPr>
            <w:tcW w:w="406" w:type="pct"/>
            <w:shd w:val="clear" w:color="000000" w:fill="C5D9F1"/>
            <w:noWrap/>
            <w:vAlign w:val="bottom"/>
          </w:tcPr>
          <w:p w14:paraId="02F9F7D7" w14:textId="77777777" w:rsidR="00B90F96" w:rsidRPr="00B30395" w:rsidRDefault="00B90F96" w:rsidP="002278A7">
            <w:pPr>
              <w:jc w:val="right"/>
              <w:rPr>
                <w:rFonts w:ascii="Calibri" w:hAnsi="Calibri" w:cs="Calibri"/>
                <w:sz w:val="22"/>
                <w:szCs w:val="22"/>
              </w:rPr>
            </w:pPr>
          </w:p>
        </w:tc>
      </w:tr>
      <w:tr w:rsidR="00B90F96" w:rsidRPr="00B30395" w14:paraId="71628215" w14:textId="77777777" w:rsidTr="002278A7">
        <w:trPr>
          <w:trHeight w:val="375"/>
        </w:trPr>
        <w:tc>
          <w:tcPr>
            <w:tcW w:w="586" w:type="pct"/>
            <w:vMerge/>
            <w:vAlign w:val="center"/>
            <w:hideMark/>
          </w:tcPr>
          <w:p w14:paraId="4DBE2D48"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13DBF368" w14:textId="77777777" w:rsidR="00B90F96" w:rsidRPr="00B30395" w:rsidRDefault="00B90F96" w:rsidP="002278A7">
            <w:pPr>
              <w:rPr>
                <w:rFonts w:ascii="Calibri" w:hAnsi="Calibri" w:cs="Calibri"/>
                <w:b/>
                <w:bCs/>
                <w:color w:val="000000"/>
                <w:sz w:val="22"/>
                <w:szCs w:val="22"/>
              </w:rPr>
            </w:pPr>
            <w:proofErr w:type="spellStart"/>
            <w:r w:rsidRPr="00B30395">
              <w:rPr>
                <w:rFonts w:ascii="Calibri" w:hAnsi="Calibri" w:cs="Calibri"/>
                <w:b/>
                <w:bCs/>
                <w:color w:val="000000"/>
                <w:sz w:val="22"/>
                <w:szCs w:val="22"/>
              </w:rPr>
              <w:t>Cut</w:t>
            </w:r>
            <w:proofErr w:type="spellEnd"/>
            <w:r w:rsidRPr="00B30395">
              <w:rPr>
                <w:rFonts w:ascii="Calibri" w:hAnsi="Calibri" w:cs="Calibri"/>
                <w:b/>
                <w:bCs/>
                <w:color w:val="000000"/>
                <w:sz w:val="22"/>
                <w:szCs w:val="22"/>
              </w:rPr>
              <w:t xml:space="preserve"> off (QUARTA ITERAZIONE)</w:t>
            </w:r>
          </w:p>
        </w:tc>
        <w:tc>
          <w:tcPr>
            <w:tcW w:w="406" w:type="pct"/>
            <w:shd w:val="clear" w:color="000000" w:fill="C5D9F1"/>
            <w:noWrap/>
            <w:vAlign w:val="bottom"/>
          </w:tcPr>
          <w:p w14:paraId="7815A4DC" w14:textId="77777777" w:rsidR="00B90F96" w:rsidRPr="00B30395" w:rsidRDefault="00B90F96" w:rsidP="002278A7">
            <w:pPr>
              <w:jc w:val="right"/>
              <w:rPr>
                <w:rFonts w:ascii="Calibri" w:hAnsi="Calibri" w:cs="Calibri"/>
                <w:sz w:val="22"/>
                <w:szCs w:val="22"/>
              </w:rPr>
            </w:pPr>
          </w:p>
        </w:tc>
      </w:tr>
      <w:tr w:rsidR="00B90F96" w:rsidRPr="00B30395" w14:paraId="658E7357" w14:textId="77777777" w:rsidTr="002278A7">
        <w:trPr>
          <w:trHeight w:val="375"/>
        </w:trPr>
        <w:tc>
          <w:tcPr>
            <w:tcW w:w="586" w:type="pct"/>
            <w:vMerge/>
            <w:vAlign w:val="center"/>
            <w:hideMark/>
          </w:tcPr>
          <w:p w14:paraId="6B254AB3" w14:textId="77777777" w:rsidR="00B90F96" w:rsidRPr="00B30395" w:rsidRDefault="00B90F96" w:rsidP="002278A7">
            <w:pPr>
              <w:rPr>
                <w:rFonts w:ascii="Calibri" w:hAnsi="Calibri" w:cs="Calibri"/>
                <w:b/>
                <w:bCs/>
                <w:color w:val="000000"/>
                <w:sz w:val="22"/>
                <w:szCs w:val="22"/>
              </w:rPr>
            </w:pPr>
          </w:p>
        </w:tc>
        <w:tc>
          <w:tcPr>
            <w:tcW w:w="4008" w:type="pct"/>
            <w:shd w:val="clear" w:color="auto" w:fill="auto"/>
            <w:noWrap/>
            <w:vAlign w:val="bottom"/>
            <w:hideMark/>
          </w:tcPr>
          <w:p w14:paraId="10AFA499" w14:textId="77777777" w:rsidR="00B90F96" w:rsidRPr="00B30395" w:rsidRDefault="00B90F96" w:rsidP="002278A7">
            <w:pPr>
              <w:rPr>
                <w:rFonts w:ascii="Calibri" w:hAnsi="Calibri" w:cs="Calibri"/>
                <w:color w:val="000000"/>
                <w:sz w:val="22"/>
                <w:szCs w:val="22"/>
                <w:lang w:val="en-GB"/>
              </w:rPr>
            </w:pPr>
            <w:r w:rsidRPr="00B30395">
              <w:rPr>
                <w:rFonts w:ascii="Calibri" w:hAnsi="Calibri" w:cs="Calibri"/>
                <w:color w:val="000000"/>
                <w:sz w:val="22"/>
                <w:szCs w:val="22"/>
                <w:lang w:val="en-GB"/>
              </w:rPr>
              <w:t>Number of operations with BV larger than cut-off</w:t>
            </w:r>
          </w:p>
        </w:tc>
        <w:tc>
          <w:tcPr>
            <w:tcW w:w="406" w:type="pct"/>
            <w:shd w:val="clear" w:color="000000" w:fill="FFFFFF"/>
            <w:noWrap/>
            <w:vAlign w:val="bottom"/>
          </w:tcPr>
          <w:p w14:paraId="3D4A46E4" w14:textId="77777777" w:rsidR="00B90F96" w:rsidRPr="00B30395" w:rsidRDefault="00B90F96" w:rsidP="002278A7">
            <w:pPr>
              <w:jc w:val="right"/>
              <w:rPr>
                <w:rFonts w:ascii="Calibri" w:hAnsi="Calibri" w:cs="Calibri"/>
                <w:sz w:val="22"/>
                <w:szCs w:val="22"/>
                <w:lang w:val="en-US"/>
              </w:rPr>
            </w:pPr>
          </w:p>
        </w:tc>
      </w:tr>
      <w:tr w:rsidR="00B90F96" w:rsidRPr="00B30395" w14:paraId="484A4BA0" w14:textId="77777777" w:rsidTr="002278A7">
        <w:trPr>
          <w:trHeight w:val="375"/>
        </w:trPr>
        <w:tc>
          <w:tcPr>
            <w:tcW w:w="586" w:type="pct"/>
            <w:vMerge/>
            <w:vAlign w:val="center"/>
            <w:hideMark/>
          </w:tcPr>
          <w:p w14:paraId="24EBBAA2"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02638D28"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Book value of operations with BV larger than cut-off (I,II,III)</w:t>
            </w:r>
          </w:p>
        </w:tc>
        <w:tc>
          <w:tcPr>
            <w:tcW w:w="406" w:type="pct"/>
            <w:shd w:val="clear" w:color="000000" w:fill="FFFFFF"/>
            <w:noWrap/>
            <w:vAlign w:val="bottom"/>
          </w:tcPr>
          <w:p w14:paraId="402AE2C4" w14:textId="77777777" w:rsidR="00B90F96" w:rsidRPr="00B30395" w:rsidRDefault="00B90F96" w:rsidP="002278A7">
            <w:pPr>
              <w:jc w:val="right"/>
              <w:rPr>
                <w:rFonts w:ascii="Calibri" w:hAnsi="Calibri" w:cs="Calibri"/>
                <w:b/>
                <w:bCs/>
                <w:sz w:val="22"/>
                <w:szCs w:val="22"/>
                <w:lang w:val="en-US"/>
              </w:rPr>
            </w:pPr>
          </w:p>
        </w:tc>
      </w:tr>
      <w:tr w:rsidR="00B90F96" w:rsidRPr="00B30395" w14:paraId="5F9C6C66" w14:textId="77777777" w:rsidTr="002278A7">
        <w:trPr>
          <w:trHeight w:val="375"/>
        </w:trPr>
        <w:tc>
          <w:tcPr>
            <w:tcW w:w="586" w:type="pct"/>
            <w:vMerge/>
            <w:vAlign w:val="center"/>
            <w:hideMark/>
          </w:tcPr>
          <w:p w14:paraId="65442279"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01EB64A3"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Book value of the remaining population (BV_s)</w:t>
            </w:r>
          </w:p>
        </w:tc>
        <w:tc>
          <w:tcPr>
            <w:tcW w:w="406" w:type="pct"/>
            <w:shd w:val="clear" w:color="000000" w:fill="FFFFFF"/>
            <w:noWrap/>
            <w:vAlign w:val="bottom"/>
          </w:tcPr>
          <w:p w14:paraId="3E806B2D" w14:textId="77777777" w:rsidR="00B90F96" w:rsidRPr="00B30395" w:rsidRDefault="00B90F96" w:rsidP="002278A7">
            <w:pPr>
              <w:jc w:val="right"/>
              <w:rPr>
                <w:rFonts w:ascii="Calibri" w:hAnsi="Calibri" w:cs="Calibri"/>
                <w:b/>
                <w:bCs/>
                <w:sz w:val="22"/>
                <w:szCs w:val="22"/>
                <w:lang w:val="en-US"/>
              </w:rPr>
            </w:pPr>
          </w:p>
        </w:tc>
      </w:tr>
      <w:tr w:rsidR="00B90F96" w:rsidRPr="00B30395" w14:paraId="5B10F5FF" w14:textId="77777777" w:rsidTr="002278A7">
        <w:trPr>
          <w:trHeight w:val="375"/>
        </w:trPr>
        <w:tc>
          <w:tcPr>
            <w:tcW w:w="586" w:type="pct"/>
            <w:vMerge/>
            <w:vAlign w:val="center"/>
            <w:hideMark/>
          </w:tcPr>
          <w:p w14:paraId="0EF767BD"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4453799A"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Number of operations with BV larger than cut-off (I,II,II)</w:t>
            </w:r>
          </w:p>
        </w:tc>
        <w:tc>
          <w:tcPr>
            <w:tcW w:w="406" w:type="pct"/>
            <w:shd w:val="clear" w:color="000000" w:fill="C5D9F1"/>
            <w:noWrap/>
            <w:vAlign w:val="bottom"/>
            <w:hideMark/>
          </w:tcPr>
          <w:p w14:paraId="516CEEC6" w14:textId="77777777" w:rsidR="00B90F96" w:rsidRPr="00B30395" w:rsidRDefault="00B90F96" w:rsidP="002278A7">
            <w:pPr>
              <w:jc w:val="right"/>
              <w:rPr>
                <w:rFonts w:ascii="Calibri" w:hAnsi="Calibri" w:cs="Calibri"/>
                <w:b/>
                <w:bCs/>
                <w:sz w:val="22"/>
                <w:szCs w:val="22"/>
                <w:lang w:val="en-US"/>
              </w:rPr>
            </w:pPr>
            <w:r w:rsidRPr="00B30395">
              <w:rPr>
                <w:rFonts w:ascii="Calibri" w:hAnsi="Calibri" w:cs="Calibri"/>
                <w:b/>
                <w:bCs/>
                <w:sz w:val="22"/>
                <w:szCs w:val="22"/>
                <w:lang w:val="en-GB"/>
              </w:rPr>
              <w:t xml:space="preserve">                                 </w:t>
            </w:r>
            <w:r w:rsidRPr="00B30395">
              <w:rPr>
                <w:rFonts w:ascii="Calibri" w:hAnsi="Calibri" w:cs="Calibri"/>
                <w:b/>
                <w:bCs/>
                <w:sz w:val="22"/>
                <w:szCs w:val="22"/>
                <w:lang w:val="en-US"/>
              </w:rPr>
              <w:t xml:space="preserve">   </w:t>
            </w:r>
          </w:p>
        </w:tc>
      </w:tr>
      <w:tr w:rsidR="00B90F96" w:rsidRPr="00B30395" w14:paraId="233D561F" w14:textId="77777777" w:rsidTr="002278A7">
        <w:trPr>
          <w:trHeight w:val="375"/>
        </w:trPr>
        <w:tc>
          <w:tcPr>
            <w:tcW w:w="586" w:type="pct"/>
            <w:vMerge/>
            <w:vAlign w:val="center"/>
            <w:hideMark/>
          </w:tcPr>
          <w:p w14:paraId="34BA3033"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65D7D1F7" w14:textId="77777777" w:rsidR="00B90F96" w:rsidRPr="00B30395" w:rsidRDefault="00B90F96" w:rsidP="002278A7">
            <w:pPr>
              <w:rPr>
                <w:rFonts w:ascii="Calibri" w:hAnsi="Calibri" w:cs="Calibri"/>
                <w:b/>
                <w:bCs/>
                <w:color w:val="000000"/>
                <w:sz w:val="22"/>
                <w:szCs w:val="22"/>
                <w:lang w:val="en-GB"/>
              </w:rPr>
            </w:pPr>
            <w:r w:rsidRPr="00B30395">
              <w:rPr>
                <w:rFonts w:ascii="Calibri" w:hAnsi="Calibri" w:cs="Calibri"/>
                <w:b/>
                <w:bCs/>
                <w:color w:val="000000"/>
                <w:sz w:val="22"/>
                <w:szCs w:val="22"/>
                <w:lang w:val="en-GB"/>
              </w:rPr>
              <w:t>Number of remaining operations to be selected (</w:t>
            </w:r>
            <w:proofErr w:type="spellStart"/>
            <w:r w:rsidRPr="00B30395">
              <w:rPr>
                <w:rFonts w:ascii="Calibri" w:hAnsi="Calibri" w:cs="Calibri"/>
                <w:b/>
                <w:bCs/>
                <w:color w:val="000000"/>
                <w:sz w:val="22"/>
                <w:szCs w:val="22"/>
                <w:lang w:val="en-GB"/>
              </w:rPr>
              <w:t>n_s</w:t>
            </w:r>
            <w:proofErr w:type="spellEnd"/>
            <w:r w:rsidRPr="00B30395">
              <w:rPr>
                <w:rFonts w:ascii="Calibri" w:hAnsi="Calibri" w:cs="Calibri"/>
                <w:b/>
                <w:bCs/>
                <w:color w:val="000000"/>
                <w:sz w:val="22"/>
                <w:szCs w:val="22"/>
                <w:lang w:val="en-GB"/>
              </w:rPr>
              <w:t>)</w:t>
            </w:r>
          </w:p>
        </w:tc>
        <w:tc>
          <w:tcPr>
            <w:tcW w:w="406" w:type="pct"/>
            <w:shd w:val="clear" w:color="000000" w:fill="C5D9F1"/>
            <w:noWrap/>
            <w:vAlign w:val="bottom"/>
            <w:hideMark/>
          </w:tcPr>
          <w:p w14:paraId="239EEED6" w14:textId="77777777" w:rsidR="00B90F96" w:rsidRPr="00B30395" w:rsidRDefault="00B90F96" w:rsidP="002278A7">
            <w:pPr>
              <w:jc w:val="right"/>
              <w:rPr>
                <w:rFonts w:ascii="Calibri" w:hAnsi="Calibri" w:cs="Calibri"/>
                <w:b/>
                <w:bCs/>
                <w:sz w:val="22"/>
                <w:szCs w:val="22"/>
                <w:lang w:val="en-US"/>
              </w:rPr>
            </w:pPr>
            <w:r w:rsidRPr="00B30395">
              <w:rPr>
                <w:rFonts w:ascii="Calibri" w:hAnsi="Calibri" w:cs="Calibri"/>
                <w:b/>
                <w:bCs/>
                <w:sz w:val="22"/>
                <w:szCs w:val="22"/>
                <w:lang w:val="en-GB"/>
              </w:rPr>
              <w:t xml:space="preserve">                               </w:t>
            </w:r>
            <w:r w:rsidRPr="00B30395">
              <w:rPr>
                <w:rFonts w:ascii="Calibri" w:hAnsi="Calibri" w:cs="Calibri"/>
                <w:b/>
                <w:bCs/>
                <w:sz w:val="22"/>
                <w:szCs w:val="22"/>
                <w:lang w:val="en-US"/>
              </w:rPr>
              <w:t xml:space="preserve">   </w:t>
            </w:r>
          </w:p>
        </w:tc>
      </w:tr>
      <w:tr w:rsidR="00B90F96" w:rsidRPr="00B30395" w14:paraId="16B34BE4" w14:textId="77777777" w:rsidTr="002278A7">
        <w:trPr>
          <w:trHeight w:val="375"/>
        </w:trPr>
        <w:tc>
          <w:tcPr>
            <w:tcW w:w="586" w:type="pct"/>
            <w:vMerge/>
            <w:vAlign w:val="center"/>
            <w:hideMark/>
          </w:tcPr>
          <w:p w14:paraId="031D9697" w14:textId="77777777" w:rsidR="00B90F96" w:rsidRPr="00B30395" w:rsidRDefault="00B90F96" w:rsidP="002278A7">
            <w:pPr>
              <w:rPr>
                <w:rFonts w:ascii="Calibri" w:hAnsi="Calibri" w:cs="Calibri"/>
                <w:b/>
                <w:bCs/>
                <w:color w:val="000000"/>
                <w:sz w:val="22"/>
                <w:szCs w:val="22"/>
                <w:lang w:val="en-US"/>
              </w:rPr>
            </w:pPr>
          </w:p>
        </w:tc>
        <w:tc>
          <w:tcPr>
            <w:tcW w:w="4008" w:type="pct"/>
            <w:shd w:val="clear" w:color="auto" w:fill="auto"/>
            <w:noWrap/>
            <w:vAlign w:val="bottom"/>
            <w:hideMark/>
          </w:tcPr>
          <w:p w14:paraId="2126E298" w14:textId="77777777" w:rsidR="00B90F96" w:rsidRPr="00B30395" w:rsidRDefault="00B90F96" w:rsidP="002278A7">
            <w:pPr>
              <w:rPr>
                <w:rFonts w:ascii="Calibri" w:hAnsi="Calibri" w:cs="Calibri"/>
                <w:b/>
                <w:bCs/>
                <w:color w:val="000000"/>
                <w:sz w:val="22"/>
                <w:szCs w:val="22"/>
              </w:rPr>
            </w:pPr>
            <w:r w:rsidRPr="00B30395">
              <w:rPr>
                <w:rFonts w:ascii="Calibri" w:hAnsi="Calibri" w:cs="Calibri"/>
                <w:b/>
                <w:bCs/>
                <w:color w:val="000000"/>
                <w:sz w:val="22"/>
                <w:szCs w:val="22"/>
              </w:rPr>
              <w:t xml:space="preserve">Sampling </w:t>
            </w:r>
            <w:proofErr w:type="spellStart"/>
            <w:r w:rsidRPr="00B30395">
              <w:rPr>
                <w:rFonts w:ascii="Calibri" w:hAnsi="Calibri" w:cs="Calibri"/>
                <w:b/>
                <w:bCs/>
                <w:color w:val="000000"/>
                <w:sz w:val="22"/>
                <w:szCs w:val="22"/>
              </w:rPr>
              <w:t>interval</w:t>
            </w:r>
            <w:proofErr w:type="spellEnd"/>
          </w:p>
        </w:tc>
        <w:tc>
          <w:tcPr>
            <w:tcW w:w="406" w:type="pct"/>
            <w:shd w:val="clear" w:color="000000" w:fill="C5D9F1"/>
            <w:noWrap/>
            <w:vAlign w:val="bottom"/>
            <w:hideMark/>
          </w:tcPr>
          <w:p w14:paraId="6BCF9C7D" w14:textId="77777777" w:rsidR="00B90F96" w:rsidRPr="00B30395" w:rsidRDefault="00B90F96" w:rsidP="002278A7">
            <w:pPr>
              <w:jc w:val="right"/>
              <w:rPr>
                <w:rFonts w:ascii="Calibri" w:hAnsi="Calibri" w:cs="Calibri"/>
                <w:b/>
                <w:bCs/>
                <w:sz w:val="22"/>
                <w:szCs w:val="22"/>
              </w:rPr>
            </w:pPr>
            <w:r w:rsidRPr="00B30395">
              <w:rPr>
                <w:rFonts w:ascii="Calibri" w:hAnsi="Calibri" w:cs="Calibri"/>
                <w:b/>
                <w:bCs/>
                <w:sz w:val="22"/>
                <w:szCs w:val="22"/>
              </w:rPr>
              <w:t xml:space="preserve">               € </w:t>
            </w:r>
          </w:p>
        </w:tc>
      </w:tr>
    </w:tbl>
    <w:p w14:paraId="777333A1" w14:textId="77777777" w:rsidR="00B90F96" w:rsidRDefault="00B90F96" w:rsidP="00B90F96">
      <w:pPr>
        <w:autoSpaceDE w:val="0"/>
        <w:autoSpaceDN w:val="0"/>
        <w:adjustRightInd w:val="0"/>
        <w:rPr>
          <w:rFonts w:eastAsia="Calibri" w:cstheme="minorHAnsi"/>
        </w:rPr>
      </w:pPr>
    </w:p>
    <w:p w14:paraId="1990A479"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In conclusione per il periodo n si provvederà a campionare n. ….. operazioni.</w:t>
      </w:r>
    </w:p>
    <w:p w14:paraId="5D026888" w14:textId="77777777" w:rsidR="00B90F96" w:rsidRPr="009D7532" w:rsidRDefault="00B90F96" w:rsidP="00B90F96">
      <w:pPr>
        <w:autoSpaceDE w:val="0"/>
        <w:autoSpaceDN w:val="0"/>
        <w:adjustRightInd w:val="0"/>
        <w:rPr>
          <w:rFonts w:eastAsia="Calibri" w:cstheme="minorHAnsi"/>
        </w:rPr>
      </w:pPr>
    </w:p>
    <w:p w14:paraId="40711A8C" w14:textId="77777777" w:rsidR="00B90F96" w:rsidRPr="00342165" w:rsidRDefault="00B90F96" w:rsidP="00B90F96">
      <w:pPr>
        <w:shd w:val="clear" w:color="auto" w:fill="FFFFFF"/>
        <w:rPr>
          <w:rFonts w:cstheme="minorHAnsi"/>
          <w:color w:val="212121"/>
          <w:shd w:val="clear" w:color="auto" w:fill="FFFFFF"/>
        </w:rPr>
      </w:pPr>
    </w:p>
    <w:p w14:paraId="4E145156" w14:textId="77777777" w:rsidR="00B90F96" w:rsidRPr="00342165" w:rsidRDefault="00B90F96" w:rsidP="00B30395">
      <w:pPr>
        <w:pStyle w:val="Titolo2"/>
      </w:pPr>
      <w:bookmarkStart w:id="185" w:name="_Toc90205374"/>
      <w:r w:rsidRPr="00342165">
        <w:t>I parametri per il campionamento</w:t>
      </w:r>
      <w:bookmarkEnd w:id="185"/>
      <w:r w:rsidRPr="00342165">
        <w:t xml:space="preserve"> </w:t>
      </w:r>
    </w:p>
    <w:p w14:paraId="7C814055" w14:textId="71135F11"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Di seguito si riporta la procedura MUS utilizzata per l’estrazione del campione ordinario:</w:t>
      </w:r>
    </w:p>
    <w:p w14:paraId="058DF2E5" w14:textId="77777777" w:rsidR="00B90F96" w:rsidRPr="0055784A" w:rsidRDefault="00B90F96" w:rsidP="0055784A">
      <w:pPr>
        <w:pStyle w:val="Corpotesto"/>
        <w:numPr>
          <w:ilvl w:val="0"/>
          <w:numId w:val="41"/>
        </w:numPr>
        <w:tabs>
          <w:tab w:val="left" w:pos="567"/>
        </w:tabs>
        <w:ind w:left="426" w:hanging="46"/>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Scelta casuale (numero random tra 1 e Passo di Campionamento </w:t>
      </w:r>
      <w:proofErr w:type="spellStart"/>
      <w:r w:rsidRPr="0055784A">
        <w:rPr>
          <w:rFonts w:asciiTheme="minorHAnsi" w:eastAsiaTheme="minorHAnsi" w:hAnsiTheme="minorHAnsi" w:cstheme="minorHAnsi"/>
          <w:sz w:val="24"/>
          <w:szCs w:val="24"/>
        </w:rPr>
        <w:t>kj</w:t>
      </w:r>
      <w:proofErr w:type="spellEnd"/>
      <w:r w:rsidRPr="0055784A">
        <w:rPr>
          <w:rFonts w:asciiTheme="minorHAnsi" w:eastAsiaTheme="minorHAnsi" w:hAnsiTheme="minorHAnsi" w:cstheme="minorHAnsi"/>
          <w:sz w:val="24"/>
          <w:szCs w:val="24"/>
        </w:rPr>
        <w:t xml:space="preserve"> = Valore monetario della popolazione di riferimento/numerosità del campione) dell’unità che contiene il punto di partenza come prima unità del campione;</w:t>
      </w:r>
    </w:p>
    <w:p w14:paraId="31ABF1F7" w14:textId="77777777" w:rsidR="00B90F96" w:rsidRPr="0055784A" w:rsidRDefault="00B90F96" w:rsidP="0055784A">
      <w:pPr>
        <w:pStyle w:val="Corpotesto"/>
        <w:numPr>
          <w:ilvl w:val="0"/>
          <w:numId w:val="41"/>
        </w:numPr>
        <w:tabs>
          <w:tab w:val="left" w:pos="567"/>
        </w:tabs>
        <w:ind w:left="426" w:hanging="46"/>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Selezione dell’unità individuata aggiungendo al punto di partenza il passo di campionamento (Passo di Campionamento </w:t>
      </w:r>
      <w:proofErr w:type="spellStart"/>
      <w:r w:rsidRPr="0055784A">
        <w:rPr>
          <w:rFonts w:asciiTheme="minorHAnsi" w:eastAsiaTheme="minorHAnsi" w:hAnsiTheme="minorHAnsi" w:cstheme="minorHAnsi"/>
          <w:sz w:val="24"/>
          <w:szCs w:val="24"/>
        </w:rPr>
        <w:t>kj</w:t>
      </w:r>
      <w:proofErr w:type="spellEnd"/>
      <w:r w:rsidRPr="0055784A">
        <w:rPr>
          <w:rFonts w:asciiTheme="minorHAnsi" w:eastAsiaTheme="minorHAnsi" w:hAnsiTheme="minorHAnsi" w:cstheme="minorHAnsi"/>
          <w:sz w:val="24"/>
          <w:szCs w:val="24"/>
        </w:rPr>
        <w:t xml:space="preserve"> = Valore monetario della popolazione di riferimento/numerosità del campione);</w:t>
      </w:r>
    </w:p>
    <w:p w14:paraId="2C6E621B" w14:textId="77777777" w:rsidR="00B90F96" w:rsidRPr="0055784A" w:rsidRDefault="00B90F96" w:rsidP="0055784A">
      <w:pPr>
        <w:pStyle w:val="Corpotesto"/>
        <w:numPr>
          <w:ilvl w:val="0"/>
          <w:numId w:val="41"/>
        </w:numPr>
        <w:tabs>
          <w:tab w:val="left" w:pos="567"/>
        </w:tabs>
        <w:ind w:left="426" w:hanging="46"/>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21B66354"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6D0D45DC" w14:textId="77777777" w:rsidR="00B90F96" w:rsidRPr="00342165" w:rsidRDefault="00B90F96" w:rsidP="00B90F96">
      <w:pPr>
        <w:rPr>
          <w:rFonts w:eastAsia="Calibri" w:cstheme="minorHAnsi"/>
        </w:rPr>
      </w:pPr>
    </w:p>
    <w:p w14:paraId="313DF98A" w14:textId="77777777" w:rsidR="00B90F96" w:rsidRPr="00342165" w:rsidRDefault="00B90F96" w:rsidP="00B30395">
      <w:pPr>
        <w:pStyle w:val="Titolo2"/>
      </w:pPr>
      <w:bookmarkStart w:id="186" w:name="_Toc90205375"/>
      <w:r w:rsidRPr="00342165">
        <w:t>Il campione estratto</w:t>
      </w:r>
      <w:bookmarkEnd w:id="186"/>
    </w:p>
    <w:p w14:paraId="319AFD46"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In relazione all’unità di campionamento selezionata il campione è costituito da n. ….. operazioni di cui n. ….. sono low </w:t>
      </w:r>
      <w:proofErr w:type="spellStart"/>
      <w:r w:rsidRPr="0055784A">
        <w:rPr>
          <w:rFonts w:asciiTheme="minorHAnsi" w:eastAsiaTheme="minorHAnsi" w:hAnsiTheme="minorHAnsi" w:cstheme="minorHAnsi"/>
          <w:sz w:val="24"/>
          <w:szCs w:val="24"/>
        </w:rPr>
        <w:t>value</w:t>
      </w:r>
      <w:proofErr w:type="spellEnd"/>
      <w:r w:rsidRPr="0055784A">
        <w:rPr>
          <w:rFonts w:asciiTheme="minorHAnsi" w:eastAsiaTheme="minorHAnsi" w:hAnsiTheme="minorHAnsi" w:cstheme="minorHAnsi"/>
          <w:sz w:val="24"/>
          <w:szCs w:val="24"/>
        </w:rPr>
        <w:t xml:space="preserve">, con un importo unitario più basso del passo di campionamento (€ …..) e n…… operazioni sono high </w:t>
      </w:r>
      <w:proofErr w:type="spellStart"/>
      <w:r w:rsidRPr="0055784A">
        <w:rPr>
          <w:rFonts w:asciiTheme="minorHAnsi" w:eastAsiaTheme="minorHAnsi" w:hAnsiTheme="minorHAnsi" w:cstheme="minorHAnsi"/>
          <w:sz w:val="24"/>
          <w:szCs w:val="24"/>
        </w:rPr>
        <w:t>value</w:t>
      </w:r>
      <w:proofErr w:type="spellEnd"/>
      <w:r w:rsidRPr="0055784A">
        <w:rPr>
          <w:rFonts w:asciiTheme="minorHAnsi" w:eastAsiaTheme="minorHAnsi" w:hAnsiTheme="minorHAnsi" w:cstheme="minorHAnsi"/>
          <w:sz w:val="24"/>
          <w:szCs w:val="24"/>
        </w:rPr>
        <w:t>, con un importo unitario più alto del passo di campionamento, come di seguito riportato:</w:t>
      </w:r>
    </w:p>
    <w:p w14:paraId="21F32D9D" w14:textId="77777777"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14"/>
        <w:gridCol w:w="3400"/>
        <w:gridCol w:w="2886"/>
      </w:tblGrid>
      <w:tr w:rsidR="00B90F96" w:rsidRPr="00342165" w14:paraId="1E42F547" w14:textId="77777777" w:rsidTr="00B30395">
        <w:trPr>
          <w:trHeight w:val="390"/>
          <w:tblHeader/>
          <w:jc w:val="center"/>
        </w:trPr>
        <w:tc>
          <w:tcPr>
            <w:tcW w:w="5000"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14:paraId="0929A8F2" w14:textId="77777777" w:rsidR="00B90F96" w:rsidRDefault="00B90F96" w:rsidP="00B30395">
            <w:pPr>
              <w:tabs>
                <w:tab w:val="left" w:pos="4459"/>
              </w:tabs>
              <w:jc w:val="center"/>
              <w:rPr>
                <w:rFonts w:asciiTheme="majorHAnsi" w:hAnsiTheme="majorHAnsi" w:cstheme="majorHAnsi"/>
                <w:b/>
                <w:bCs/>
              </w:rPr>
            </w:pPr>
            <w:r>
              <w:rPr>
                <w:rFonts w:asciiTheme="majorHAnsi" w:hAnsiTheme="majorHAnsi" w:cstheme="majorHAnsi"/>
                <w:b/>
                <w:bCs/>
              </w:rPr>
              <w:t>Campione High Value</w:t>
            </w:r>
          </w:p>
        </w:tc>
      </w:tr>
      <w:tr w:rsidR="00B90F96" w:rsidRPr="00342165" w14:paraId="49767886" w14:textId="77777777" w:rsidTr="00B30395">
        <w:trPr>
          <w:trHeight w:val="390"/>
          <w:tblHeader/>
          <w:jc w:val="center"/>
        </w:trPr>
        <w:tc>
          <w:tcPr>
            <w:tcW w:w="1857" w:type="pct"/>
            <w:tcBorders>
              <w:top w:val="single" w:sz="4" w:space="0" w:color="FFFFFF" w:themeColor="background1"/>
              <w:right w:val="single" w:sz="4" w:space="0" w:color="FFFFFF" w:themeColor="background1"/>
            </w:tcBorders>
            <w:shd w:val="clear" w:color="auto" w:fill="002060"/>
            <w:vAlign w:val="center"/>
          </w:tcPr>
          <w:p w14:paraId="09C86276"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Organismo titolare</w:t>
            </w:r>
            <w:r w:rsidRPr="00342165">
              <w:rPr>
                <w:rFonts w:asciiTheme="majorHAnsi" w:hAnsiTheme="majorHAnsi" w:cstheme="majorHAnsi"/>
                <w:b/>
                <w:bCs/>
              </w:rPr>
              <w:t xml:space="preserve"> dell’operazione</w:t>
            </w:r>
          </w:p>
        </w:tc>
        <w:tc>
          <w:tcPr>
            <w:tcW w:w="1700"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tcPr>
          <w:p w14:paraId="67760F26" w14:textId="77777777" w:rsidR="00B90F96" w:rsidRPr="00342165" w:rsidRDefault="00B90F96" w:rsidP="002278A7">
            <w:pPr>
              <w:jc w:val="center"/>
              <w:rPr>
                <w:rFonts w:asciiTheme="majorHAnsi" w:hAnsiTheme="majorHAnsi" w:cstheme="majorHAnsi"/>
                <w:b/>
                <w:bCs/>
              </w:rPr>
            </w:pPr>
            <w:r w:rsidRPr="00342165">
              <w:rPr>
                <w:rFonts w:asciiTheme="majorHAnsi" w:hAnsiTheme="majorHAnsi" w:cstheme="majorHAnsi"/>
                <w:b/>
                <w:bCs/>
              </w:rPr>
              <w:t>Codice Locale Progetto</w:t>
            </w:r>
          </w:p>
        </w:tc>
        <w:tc>
          <w:tcPr>
            <w:tcW w:w="144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tcPr>
          <w:p w14:paraId="37300D2E"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Spesa certificata</w:t>
            </w:r>
          </w:p>
        </w:tc>
      </w:tr>
      <w:tr w:rsidR="00B90F96" w:rsidRPr="00342165" w14:paraId="0A70939D" w14:textId="77777777" w:rsidTr="00B30395">
        <w:trPr>
          <w:trHeight w:val="390"/>
          <w:jc w:val="center"/>
        </w:trPr>
        <w:tc>
          <w:tcPr>
            <w:tcW w:w="1857" w:type="pct"/>
            <w:vAlign w:val="center"/>
          </w:tcPr>
          <w:p w14:paraId="60FA8C36"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06E1E42A" w14:textId="77777777" w:rsidR="00B90F96" w:rsidRPr="00342165" w:rsidRDefault="00B90F96" w:rsidP="002278A7">
            <w:pPr>
              <w:rPr>
                <w:rFonts w:asciiTheme="majorHAnsi" w:hAnsiTheme="majorHAnsi" w:cstheme="majorHAnsi"/>
                <w:color w:val="000000"/>
              </w:rPr>
            </w:pPr>
          </w:p>
        </w:tc>
        <w:tc>
          <w:tcPr>
            <w:tcW w:w="1443" w:type="pct"/>
            <w:tcBorders>
              <w:top w:val="single" w:sz="4" w:space="0" w:color="auto"/>
            </w:tcBorders>
            <w:shd w:val="clear" w:color="auto" w:fill="auto"/>
            <w:noWrap/>
            <w:vAlign w:val="center"/>
          </w:tcPr>
          <w:p w14:paraId="22FACBFE" w14:textId="77777777" w:rsidR="00B90F96" w:rsidRPr="00342165" w:rsidRDefault="00B90F96" w:rsidP="002278A7">
            <w:pPr>
              <w:jc w:val="center"/>
              <w:rPr>
                <w:rFonts w:asciiTheme="majorHAnsi" w:hAnsiTheme="majorHAnsi" w:cstheme="majorHAnsi"/>
                <w:color w:val="000000"/>
              </w:rPr>
            </w:pPr>
          </w:p>
        </w:tc>
      </w:tr>
      <w:tr w:rsidR="00B90F96" w:rsidRPr="00342165" w14:paraId="76279778" w14:textId="77777777" w:rsidTr="002278A7">
        <w:trPr>
          <w:trHeight w:val="390"/>
          <w:jc w:val="center"/>
        </w:trPr>
        <w:tc>
          <w:tcPr>
            <w:tcW w:w="1857" w:type="pct"/>
            <w:vAlign w:val="center"/>
          </w:tcPr>
          <w:p w14:paraId="1BDB9453"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51D60706"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1AD846FA" w14:textId="77777777" w:rsidR="00B90F96" w:rsidRPr="00342165" w:rsidRDefault="00B90F96" w:rsidP="002278A7">
            <w:pPr>
              <w:jc w:val="center"/>
              <w:rPr>
                <w:rFonts w:asciiTheme="majorHAnsi" w:hAnsiTheme="majorHAnsi" w:cstheme="majorHAnsi"/>
                <w:color w:val="000000"/>
              </w:rPr>
            </w:pPr>
          </w:p>
        </w:tc>
      </w:tr>
      <w:tr w:rsidR="00B90F96" w:rsidRPr="00342165" w14:paraId="79CB6193" w14:textId="77777777" w:rsidTr="002278A7">
        <w:trPr>
          <w:trHeight w:val="389"/>
          <w:jc w:val="center"/>
        </w:trPr>
        <w:tc>
          <w:tcPr>
            <w:tcW w:w="1857" w:type="pct"/>
            <w:vAlign w:val="center"/>
          </w:tcPr>
          <w:p w14:paraId="67EACEB4" w14:textId="77777777" w:rsidR="00B90F96" w:rsidRPr="00342165" w:rsidRDefault="00B90F96" w:rsidP="002278A7">
            <w:pPr>
              <w:rPr>
                <w:rFonts w:asciiTheme="majorHAnsi" w:hAnsiTheme="majorHAnsi" w:cstheme="majorHAnsi"/>
              </w:rPr>
            </w:pPr>
          </w:p>
        </w:tc>
        <w:tc>
          <w:tcPr>
            <w:tcW w:w="1700" w:type="pct"/>
            <w:shd w:val="clear" w:color="auto" w:fill="auto"/>
            <w:noWrap/>
            <w:vAlign w:val="center"/>
          </w:tcPr>
          <w:p w14:paraId="3608AFD3"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064E02BB" w14:textId="77777777" w:rsidR="00B90F96" w:rsidRPr="00342165" w:rsidRDefault="00B90F96" w:rsidP="002278A7">
            <w:pPr>
              <w:jc w:val="center"/>
              <w:rPr>
                <w:rFonts w:asciiTheme="majorHAnsi" w:hAnsiTheme="majorHAnsi" w:cstheme="majorHAnsi"/>
                <w:color w:val="000000"/>
              </w:rPr>
            </w:pPr>
          </w:p>
        </w:tc>
      </w:tr>
    </w:tbl>
    <w:p w14:paraId="0A6B3399" w14:textId="77777777" w:rsidR="00B90F96" w:rsidRDefault="00B90F96" w:rsidP="00B90F96">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10"/>
        <w:gridCol w:w="3397"/>
        <w:gridCol w:w="2883"/>
      </w:tblGrid>
      <w:tr w:rsidR="00B90F96" w:rsidRPr="00342165" w14:paraId="23E8F465" w14:textId="77777777" w:rsidTr="00B30395">
        <w:trPr>
          <w:trHeight w:val="390"/>
          <w:tblHeader/>
          <w:jc w:val="center"/>
        </w:trPr>
        <w:tc>
          <w:tcPr>
            <w:tcW w:w="5000" w:type="pct"/>
            <w:gridSpan w:val="3"/>
            <w:tcBorders>
              <w:bottom w:val="single" w:sz="4" w:space="0" w:color="FFFFFF" w:themeColor="background1"/>
            </w:tcBorders>
            <w:shd w:val="clear" w:color="auto" w:fill="002060"/>
            <w:vAlign w:val="center"/>
          </w:tcPr>
          <w:p w14:paraId="4DA73D56" w14:textId="77777777" w:rsidR="00B90F96" w:rsidRDefault="00B90F96" w:rsidP="002278A7">
            <w:pPr>
              <w:jc w:val="center"/>
              <w:rPr>
                <w:rFonts w:asciiTheme="majorHAnsi" w:hAnsiTheme="majorHAnsi" w:cstheme="majorHAnsi"/>
                <w:b/>
                <w:bCs/>
              </w:rPr>
            </w:pPr>
            <w:r>
              <w:rPr>
                <w:rFonts w:asciiTheme="majorHAnsi" w:hAnsiTheme="majorHAnsi" w:cstheme="majorHAnsi"/>
                <w:b/>
                <w:bCs/>
              </w:rPr>
              <w:t>Campione Low Value</w:t>
            </w:r>
          </w:p>
        </w:tc>
      </w:tr>
      <w:tr w:rsidR="00B90F96" w:rsidRPr="00342165" w14:paraId="5D2B4852" w14:textId="77777777" w:rsidTr="00B30395">
        <w:trPr>
          <w:trHeight w:val="390"/>
          <w:tblHeader/>
          <w:jc w:val="center"/>
        </w:trPr>
        <w:tc>
          <w:tcPr>
            <w:tcW w:w="1857" w:type="pct"/>
            <w:tcBorders>
              <w:top w:val="single" w:sz="4" w:space="0" w:color="FFFFFF" w:themeColor="background1"/>
              <w:right w:val="single" w:sz="4" w:space="0" w:color="FFFFFF" w:themeColor="background1"/>
            </w:tcBorders>
            <w:shd w:val="clear" w:color="auto" w:fill="002060"/>
            <w:vAlign w:val="center"/>
          </w:tcPr>
          <w:p w14:paraId="3AF48C9A"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Organismo titolare</w:t>
            </w:r>
            <w:r w:rsidRPr="00342165">
              <w:rPr>
                <w:rFonts w:asciiTheme="majorHAnsi" w:hAnsiTheme="majorHAnsi" w:cstheme="majorHAnsi"/>
                <w:b/>
                <w:bCs/>
              </w:rPr>
              <w:t xml:space="preserve"> dell’operazione</w:t>
            </w:r>
          </w:p>
        </w:tc>
        <w:tc>
          <w:tcPr>
            <w:tcW w:w="1700"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tcPr>
          <w:p w14:paraId="52C2B57A" w14:textId="77777777" w:rsidR="00B90F96" w:rsidRPr="00342165" w:rsidRDefault="00B90F96" w:rsidP="002278A7">
            <w:pPr>
              <w:jc w:val="center"/>
              <w:rPr>
                <w:rFonts w:asciiTheme="majorHAnsi" w:hAnsiTheme="majorHAnsi" w:cstheme="majorHAnsi"/>
                <w:b/>
                <w:bCs/>
              </w:rPr>
            </w:pPr>
            <w:r w:rsidRPr="00342165">
              <w:rPr>
                <w:rFonts w:asciiTheme="majorHAnsi" w:hAnsiTheme="majorHAnsi" w:cstheme="majorHAnsi"/>
                <w:b/>
                <w:bCs/>
              </w:rPr>
              <w:t>Codice Locale Progetto</w:t>
            </w:r>
          </w:p>
        </w:tc>
        <w:tc>
          <w:tcPr>
            <w:tcW w:w="1443" w:type="pct"/>
            <w:tcBorders>
              <w:top w:val="single" w:sz="4" w:space="0" w:color="FFFFFF" w:themeColor="background1"/>
              <w:left w:val="single" w:sz="4" w:space="0" w:color="FFFFFF" w:themeColor="background1"/>
            </w:tcBorders>
            <w:shd w:val="clear" w:color="auto" w:fill="002060"/>
            <w:noWrap/>
            <w:vAlign w:val="center"/>
          </w:tcPr>
          <w:p w14:paraId="12B8F8BE" w14:textId="77777777" w:rsidR="00B90F96" w:rsidRPr="00342165" w:rsidRDefault="00B90F96" w:rsidP="002278A7">
            <w:pPr>
              <w:jc w:val="center"/>
              <w:rPr>
                <w:rFonts w:asciiTheme="majorHAnsi" w:hAnsiTheme="majorHAnsi" w:cstheme="majorHAnsi"/>
                <w:b/>
                <w:bCs/>
              </w:rPr>
            </w:pPr>
            <w:r>
              <w:rPr>
                <w:rFonts w:asciiTheme="majorHAnsi" w:hAnsiTheme="majorHAnsi" w:cstheme="majorHAnsi"/>
                <w:b/>
                <w:bCs/>
              </w:rPr>
              <w:t>Spesa certificata</w:t>
            </w:r>
          </w:p>
        </w:tc>
      </w:tr>
      <w:tr w:rsidR="00B90F96" w:rsidRPr="00342165" w14:paraId="3B41A305" w14:textId="77777777" w:rsidTr="002278A7">
        <w:trPr>
          <w:trHeight w:val="390"/>
          <w:jc w:val="center"/>
        </w:trPr>
        <w:tc>
          <w:tcPr>
            <w:tcW w:w="1857" w:type="pct"/>
            <w:vAlign w:val="center"/>
          </w:tcPr>
          <w:p w14:paraId="60824D93"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01E6EDCD"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133D8C72" w14:textId="77777777" w:rsidR="00B90F96" w:rsidRPr="00342165" w:rsidRDefault="00B90F96" w:rsidP="002278A7">
            <w:pPr>
              <w:jc w:val="center"/>
              <w:rPr>
                <w:rFonts w:asciiTheme="majorHAnsi" w:hAnsiTheme="majorHAnsi" w:cstheme="majorHAnsi"/>
                <w:color w:val="000000"/>
              </w:rPr>
            </w:pPr>
          </w:p>
        </w:tc>
      </w:tr>
      <w:tr w:rsidR="00B90F96" w:rsidRPr="00342165" w14:paraId="2792CEDD" w14:textId="77777777" w:rsidTr="002278A7">
        <w:trPr>
          <w:trHeight w:val="390"/>
          <w:jc w:val="center"/>
        </w:trPr>
        <w:tc>
          <w:tcPr>
            <w:tcW w:w="1857" w:type="pct"/>
            <w:vAlign w:val="center"/>
          </w:tcPr>
          <w:p w14:paraId="6017CABC" w14:textId="77777777" w:rsidR="00B90F96" w:rsidRPr="00342165" w:rsidRDefault="00B90F96" w:rsidP="002278A7">
            <w:pPr>
              <w:rPr>
                <w:rFonts w:asciiTheme="majorHAnsi" w:hAnsiTheme="majorHAnsi" w:cstheme="majorHAnsi"/>
                <w:color w:val="000000"/>
              </w:rPr>
            </w:pPr>
          </w:p>
        </w:tc>
        <w:tc>
          <w:tcPr>
            <w:tcW w:w="1700" w:type="pct"/>
            <w:shd w:val="clear" w:color="auto" w:fill="auto"/>
            <w:noWrap/>
            <w:vAlign w:val="center"/>
          </w:tcPr>
          <w:p w14:paraId="0BC978EC"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4B30BB6B" w14:textId="77777777" w:rsidR="00B90F96" w:rsidRPr="00342165" w:rsidRDefault="00B90F96" w:rsidP="002278A7">
            <w:pPr>
              <w:jc w:val="center"/>
              <w:rPr>
                <w:rFonts w:asciiTheme="majorHAnsi" w:hAnsiTheme="majorHAnsi" w:cstheme="majorHAnsi"/>
                <w:color w:val="000000"/>
              </w:rPr>
            </w:pPr>
          </w:p>
        </w:tc>
      </w:tr>
      <w:tr w:rsidR="00B90F96" w:rsidRPr="00342165" w14:paraId="2771C66A" w14:textId="77777777" w:rsidTr="002278A7">
        <w:trPr>
          <w:trHeight w:val="389"/>
          <w:jc w:val="center"/>
        </w:trPr>
        <w:tc>
          <w:tcPr>
            <w:tcW w:w="1857" w:type="pct"/>
            <w:vAlign w:val="center"/>
          </w:tcPr>
          <w:p w14:paraId="4616C9B4" w14:textId="77777777" w:rsidR="00B90F96" w:rsidRPr="00342165" w:rsidRDefault="00B90F96" w:rsidP="002278A7">
            <w:pPr>
              <w:rPr>
                <w:rFonts w:asciiTheme="majorHAnsi" w:hAnsiTheme="majorHAnsi" w:cstheme="majorHAnsi"/>
              </w:rPr>
            </w:pPr>
          </w:p>
        </w:tc>
        <w:tc>
          <w:tcPr>
            <w:tcW w:w="1700" w:type="pct"/>
            <w:shd w:val="clear" w:color="auto" w:fill="auto"/>
            <w:noWrap/>
            <w:vAlign w:val="center"/>
          </w:tcPr>
          <w:p w14:paraId="7344DAED" w14:textId="77777777" w:rsidR="00B90F96" w:rsidRPr="00342165" w:rsidRDefault="00B90F96" w:rsidP="002278A7">
            <w:pPr>
              <w:rPr>
                <w:rFonts w:asciiTheme="majorHAnsi" w:hAnsiTheme="majorHAnsi" w:cstheme="majorHAnsi"/>
                <w:color w:val="000000"/>
              </w:rPr>
            </w:pPr>
          </w:p>
        </w:tc>
        <w:tc>
          <w:tcPr>
            <w:tcW w:w="1443" w:type="pct"/>
            <w:shd w:val="clear" w:color="auto" w:fill="auto"/>
            <w:noWrap/>
            <w:vAlign w:val="center"/>
          </w:tcPr>
          <w:p w14:paraId="338F9C73" w14:textId="77777777" w:rsidR="00B90F96" w:rsidRPr="00342165" w:rsidRDefault="00B90F96" w:rsidP="002278A7">
            <w:pPr>
              <w:jc w:val="center"/>
              <w:rPr>
                <w:rFonts w:asciiTheme="majorHAnsi" w:hAnsiTheme="majorHAnsi" w:cstheme="majorHAnsi"/>
                <w:color w:val="000000"/>
              </w:rPr>
            </w:pPr>
          </w:p>
        </w:tc>
      </w:tr>
    </w:tbl>
    <w:p w14:paraId="32F923F9" w14:textId="77777777" w:rsidR="00B30395" w:rsidRDefault="00B30395" w:rsidP="00B90F96">
      <w:pPr>
        <w:spacing w:before="240"/>
        <w:rPr>
          <w:rFonts w:cstheme="minorHAnsi"/>
        </w:rPr>
      </w:pPr>
    </w:p>
    <w:p w14:paraId="7CBC77E9" w14:textId="77CA51C8" w:rsidR="00B30395" w:rsidRPr="00B30395" w:rsidRDefault="00B30395" w:rsidP="00B30395">
      <w:pPr>
        <w:pStyle w:val="Titolo3"/>
        <w:pBdr>
          <w:bottom w:val="single" w:sz="4" w:space="1" w:color="7F7F7F" w:themeColor="text1" w:themeTint="80"/>
        </w:pBdr>
        <w:rPr>
          <w:b/>
          <w:bCs/>
        </w:rPr>
      </w:pPr>
      <w:bookmarkStart w:id="187" w:name="_Toc90205376"/>
      <w:r w:rsidRPr="00B30395">
        <w:rPr>
          <w:b/>
          <w:bCs/>
        </w:rPr>
        <w:t>Sub-campionament</w:t>
      </w:r>
      <w:r>
        <w:rPr>
          <w:b/>
          <w:bCs/>
        </w:rPr>
        <w:t>o dei DDT</w:t>
      </w:r>
      <w:bookmarkEnd w:id="187"/>
    </w:p>
    <w:p w14:paraId="52D593CB" w14:textId="0245995C"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In considerazione della specificità delle operazioni oggetto di verifica, si è ritenuto di ricorrere ad una procedura di sub-campionamento sulla base </w:t>
      </w:r>
      <w:r w:rsidR="00B30395" w:rsidRPr="0055784A">
        <w:rPr>
          <w:rFonts w:asciiTheme="minorHAnsi" w:eastAsiaTheme="minorHAnsi" w:hAnsiTheme="minorHAnsi" w:cstheme="minorHAnsi"/>
          <w:sz w:val="24"/>
          <w:szCs w:val="24"/>
        </w:rPr>
        <w:t>.................</w:t>
      </w:r>
      <w:r w:rsidRPr="0055784A">
        <w:rPr>
          <w:rFonts w:asciiTheme="minorHAnsi" w:eastAsiaTheme="minorHAnsi" w:hAnsiTheme="minorHAnsi" w:cstheme="minorHAnsi"/>
          <w:sz w:val="24"/>
          <w:szCs w:val="24"/>
        </w:rPr>
        <w:t xml:space="preserve">. </w:t>
      </w:r>
    </w:p>
    <w:p w14:paraId="6693B0EE" w14:textId="69A0D03F"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Nello specifico, </w:t>
      </w:r>
      <w:r w:rsidR="00B30395" w:rsidRPr="0055784A">
        <w:rPr>
          <w:rFonts w:asciiTheme="minorHAnsi" w:eastAsiaTheme="minorHAnsi" w:hAnsiTheme="minorHAnsi" w:cstheme="minorHAnsi"/>
          <w:sz w:val="24"/>
          <w:szCs w:val="24"/>
        </w:rPr>
        <w:t>........</w:t>
      </w:r>
    </w:p>
    <w:p w14:paraId="4AF780AA" w14:textId="2E070A70" w:rsidR="00B90F96" w:rsidRPr="0055784A" w:rsidRDefault="00B90F96"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Nella tabella di seguito sono indicate le operazioni per le quali si è proceduto al sub-campionamento e, nell’Allegato </w:t>
      </w:r>
      <w:r w:rsidR="0055784A" w:rsidRPr="0055784A">
        <w:rPr>
          <w:rFonts w:asciiTheme="minorHAnsi" w:eastAsiaTheme="minorHAnsi" w:hAnsiTheme="minorHAnsi" w:cstheme="minorHAnsi"/>
          <w:sz w:val="24"/>
          <w:szCs w:val="24"/>
        </w:rPr>
        <w:t xml:space="preserve">.......... </w:t>
      </w:r>
      <w:r w:rsidRPr="0055784A">
        <w:rPr>
          <w:rFonts w:asciiTheme="minorHAnsi" w:eastAsiaTheme="minorHAnsi" w:hAnsiTheme="minorHAnsi" w:cstheme="minorHAnsi"/>
          <w:sz w:val="24"/>
          <w:szCs w:val="24"/>
        </w:rPr>
        <w:t>,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85"/>
        <w:gridCol w:w="1732"/>
        <w:gridCol w:w="1145"/>
        <w:gridCol w:w="1674"/>
        <w:gridCol w:w="1855"/>
        <w:gridCol w:w="1899"/>
      </w:tblGrid>
      <w:tr w:rsidR="00B90F96" w:rsidRPr="0055784A" w14:paraId="39BAEF09" w14:textId="77777777" w:rsidTr="00B30395">
        <w:trPr>
          <w:trHeight w:val="390"/>
          <w:tblHeader/>
          <w:jc w:val="center"/>
        </w:trPr>
        <w:tc>
          <w:tcPr>
            <w:tcW w:w="816" w:type="pct"/>
            <w:shd w:val="clear" w:color="auto" w:fill="002060"/>
            <w:vAlign w:val="center"/>
          </w:tcPr>
          <w:p w14:paraId="140FCA4F" w14:textId="77777777" w:rsidR="00B90F96" w:rsidRPr="0055784A" w:rsidRDefault="00B90F96" w:rsidP="002278A7">
            <w:pPr>
              <w:jc w:val="center"/>
              <w:rPr>
                <w:rFonts w:ascii="Calibri" w:hAnsi="Calibri" w:cs="Calibri"/>
                <w:b/>
                <w:bCs/>
              </w:rPr>
            </w:pPr>
            <w:r w:rsidRPr="0055784A">
              <w:rPr>
                <w:rFonts w:ascii="Calibri" w:hAnsi="Calibri" w:cs="Calibri"/>
                <w:b/>
                <w:bCs/>
              </w:rPr>
              <w:t>Organismo titolare dell’operazione</w:t>
            </w:r>
          </w:p>
        </w:tc>
        <w:tc>
          <w:tcPr>
            <w:tcW w:w="860" w:type="pct"/>
            <w:shd w:val="clear" w:color="auto" w:fill="002060"/>
            <w:noWrap/>
            <w:vAlign w:val="center"/>
          </w:tcPr>
          <w:p w14:paraId="3CD0F64A" w14:textId="77777777" w:rsidR="00B90F96" w:rsidRPr="0055784A" w:rsidRDefault="00B90F96" w:rsidP="002278A7">
            <w:pPr>
              <w:jc w:val="center"/>
              <w:rPr>
                <w:rFonts w:ascii="Calibri" w:hAnsi="Calibri" w:cs="Calibri"/>
                <w:b/>
                <w:bCs/>
              </w:rPr>
            </w:pPr>
            <w:r w:rsidRPr="0055784A">
              <w:rPr>
                <w:rFonts w:ascii="Calibri" w:hAnsi="Calibri" w:cs="Calibri"/>
                <w:b/>
                <w:bCs/>
              </w:rPr>
              <w:t>Codice Progetto</w:t>
            </w:r>
          </w:p>
        </w:tc>
        <w:tc>
          <w:tcPr>
            <w:tcW w:w="555" w:type="pct"/>
            <w:shd w:val="clear" w:color="auto" w:fill="002060"/>
          </w:tcPr>
          <w:p w14:paraId="37855A90" w14:textId="77777777" w:rsidR="00B90F96" w:rsidRPr="0055784A" w:rsidRDefault="00B90F96" w:rsidP="002278A7">
            <w:pPr>
              <w:jc w:val="center"/>
              <w:rPr>
                <w:rFonts w:ascii="Calibri" w:hAnsi="Calibri" w:cs="Calibri"/>
                <w:b/>
                <w:bCs/>
              </w:rPr>
            </w:pPr>
            <w:r w:rsidRPr="0055784A">
              <w:rPr>
                <w:rFonts w:ascii="Calibri" w:hAnsi="Calibri" w:cs="Calibri"/>
                <w:b/>
                <w:bCs/>
              </w:rPr>
              <w:t>Spesa certificata</w:t>
            </w:r>
          </w:p>
        </w:tc>
        <w:tc>
          <w:tcPr>
            <w:tcW w:w="811" w:type="pct"/>
            <w:shd w:val="clear" w:color="auto" w:fill="002060"/>
          </w:tcPr>
          <w:p w14:paraId="11F00C73" w14:textId="77777777" w:rsidR="00B90F96" w:rsidRPr="0055784A" w:rsidRDefault="00B90F96" w:rsidP="002278A7">
            <w:pPr>
              <w:jc w:val="center"/>
              <w:rPr>
                <w:rFonts w:ascii="Calibri" w:hAnsi="Calibri" w:cs="Calibri"/>
                <w:b/>
                <w:bCs/>
              </w:rPr>
            </w:pPr>
            <w:r w:rsidRPr="0055784A">
              <w:rPr>
                <w:rFonts w:ascii="Calibri" w:hAnsi="Calibri" w:cs="Calibri"/>
                <w:b/>
                <w:bCs/>
              </w:rPr>
              <w:t xml:space="preserve">Spesa </w:t>
            </w:r>
            <w:proofErr w:type="spellStart"/>
            <w:r w:rsidRPr="0055784A">
              <w:rPr>
                <w:rFonts w:ascii="Calibri" w:hAnsi="Calibri" w:cs="Calibri"/>
                <w:b/>
                <w:bCs/>
              </w:rPr>
              <w:t>subcampionata</w:t>
            </w:r>
            <w:proofErr w:type="spellEnd"/>
          </w:p>
        </w:tc>
        <w:tc>
          <w:tcPr>
            <w:tcW w:w="1035" w:type="pct"/>
            <w:shd w:val="clear" w:color="auto" w:fill="002060"/>
          </w:tcPr>
          <w:p w14:paraId="411A4BDA" w14:textId="55184599" w:rsidR="00B90F96" w:rsidRPr="0055784A" w:rsidRDefault="00B90F96" w:rsidP="002278A7">
            <w:pPr>
              <w:jc w:val="center"/>
              <w:rPr>
                <w:rFonts w:ascii="Calibri" w:hAnsi="Calibri" w:cs="Calibri"/>
                <w:b/>
                <w:bCs/>
              </w:rPr>
            </w:pPr>
          </w:p>
        </w:tc>
        <w:tc>
          <w:tcPr>
            <w:tcW w:w="923" w:type="pct"/>
            <w:shd w:val="clear" w:color="auto" w:fill="002060"/>
            <w:noWrap/>
            <w:vAlign w:val="center"/>
          </w:tcPr>
          <w:p w14:paraId="28DCCD41" w14:textId="77777777" w:rsidR="00B90F96" w:rsidRPr="0055784A" w:rsidRDefault="00B90F96" w:rsidP="002278A7">
            <w:pPr>
              <w:jc w:val="center"/>
              <w:rPr>
                <w:rFonts w:ascii="Calibri" w:hAnsi="Calibri" w:cs="Calibri"/>
                <w:b/>
                <w:bCs/>
              </w:rPr>
            </w:pPr>
            <w:r w:rsidRPr="0055784A">
              <w:rPr>
                <w:rFonts w:ascii="Calibri" w:hAnsi="Calibri" w:cs="Calibri"/>
                <w:b/>
                <w:bCs/>
              </w:rPr>
              <w:t>N. Codici Id Spesa</w:t>
            </w:r>
          </w:p>
        </w:tc>
      </w:tr>
      <w:tr w:rsidR="00B90F96" w:rsidRPr="0055784A" w14:paraId="590D0F37" w14:textId="77777777" w:rsidTr="00B30395">
        <w:trPr>
          <w:trHeight w:val="390"/>
          <w:jc w:val="center"/>
        </w:trPr>
        <w:tc>
          <w:tcPr>
            <w:tcW w:w="816" w:type="pct"/>
            <w:vAlign w:val="center"/>
          </w:tcPr>
          <w:p w14:paraId="5370FD7E" w14:textId="77777777" w:rsidR="00B90F96" w:rsidRPr="0055784A" w:rsidRDefault="00B90F96" w:rsidP="002278A7">
            <w:pPr>
              <w:rPr>
                <w:rFonts w:ascii="Calibri" w:hAnsi="Calibri" w:cs="Calibri"/>
                <w:color w:val="000000"/>
              </w:rPr>
            </w:pPr>
          </w:p>
        </w:tc>
        <w:tc>
          <w:tcPr>
            <w:tcW w:w="860" w:type="pct"/>
            <w:shd w:val="clear" w:color="auto" w:fill="auto"/>
            <w:noWrap/>
            <w:vAlign w:val="center"/>
          </w:tcPr>
          <w:p w14:paraId="30B9A0B8" w14:textId="77777777" w:rsidR="00B90F96" w:rsidRPr="0055784A" w:rsidRDefault="00B90F96" w:rsidP="002278A7">
            <w:pPr>
              <w:rPr>
                <w:rFonts w:ascii="Calibri" w:hAnsi="Calibri" w:cs="Calibri"/>
                <w:color w:val="000000"/>
              </w:rPr>
            </w:pPr>
          </w:p>
        </w:tc>
        <w:tc>
          <w:tcPr>
            <w:tcW w:w="555" w:type="pct"/>
          </w:tcPr>
          <w:p w14:paraId="5C57736E" w14:textId="77777777" w:rsidR="00B90F96" w:rsidRPr="0055784A" w:rsidRDefault="00B90F96" w:rsidP="002278A7">
            <w:pPr>
              <w:jc w:val="center"/>
              <w:rPr>
                <w:rFonts w:ascii="Calibri" w:hAnsi="Calibri" w:cs="Calibri"/>
                <w:color w:val="000000"/>
              </w:rPr>
            </w:pPr>
          </w:p>
        </w:tc>
        <w:tc>
          <w:tcPr>
            <w:tcW w:w="811" w:type="pct"/>
          </w:tcPr>
          <w:p w14:paraId="21F432D5" w14:textId="77777777" w:rsidR="00B90F96" w:rsidRPr="0055784A" w:rsidRDefault="00B90F96" w:rsidP="002278A7">
            <w:pPr>
              <w:jc w:val="center"/>
              <w:rPr>
                <w:rFonts w:ascii="Calibri" w:hAnsi="Calibri" w:cs="Calibri"/>
                <w:color w:val="000000"/>
              </w:rPr>
            </w:pPr>
          </w:p>
        </w:tc>
        <w:tc>
          <w:tcPr>
            <w:tcW w:w="1035" w:type="pct"/>
          </w:tcPr>
          <w:p w14:paraId="304ED020" w14:textId="77777777" w:rsidR="00B90F96" w:rsidRPr="0055784A" w:rsidRDefault="00B90F96" w:rsidP="002278A7">
            <w:pPr>
              <w:jc w:val="center"/>
              <w:rPr>
                <w:rFonts w:ascii="Calibri" w:hAnsi="Calibri" w:cs="Calibri"/>
                <w:color w:val="000000"/>
              </w:rPr>
            </w:pPr>
          </w:p>
        </w:tc>
        <w:tc>
          <w:tcPr>
            <w:tcW w:w="923" w:type="pct"/>
            <w:shd w:val="clear" w:color="auto" w:fill="auto"/>
            <w:noWrap/>
            <w:vAlign w:val="center"/>
          </w:tcPr>
          <w:p w14:paraId="5A931EAF" w14:textId="77777777" w:rsidR="00B90F96" w:rsidRPr="0055784A" w:rsidRDefault="00B90F96" w:rsidP="002278A7">
            <w:pPr>
              <w:jc w:val="center"/>
              <w:rPr>
                <w:rFonts w:ascii="Calibri" w:hAnsi="Calibri" w:cs="Calibri"/>
                <w:color w:val="000000"/>
              </w:rPr>
            </w:pPr>
          </w:p>
        </w:tc>
      </w:tr>
      <w:tr w:rsidR="00B90F96" w:rsidRPr="0055784A" w14:paraId="2CF1D0E5" w14:textId="77777777" w:rsidTr="00B30395">
        <w:trPr>
          <w:trHeight w:val="390"/>
          <w:jc w:val="center"/>
        </w:trPr>
        <w:tc>
          <w:tcPr>
            <w:tcW w:w="816" w:type="pct"/>
            <w:vAlign w:val="center"/>
          </w:tcPr>
          <w:p w14:paraId="650DA38B" w14:textId="77777777" w:rsidR="00B90F96" w:rsidRPr="0055784A" w:rsidRDefault="00B90F96" w:rsidP="002278A7">
            <w:pPr>
              <w:rPr>
                <w:rFonts w:ascii="Calibri" w:hAnsi="Calibri" w:cs="Calibri"/>
                <w:color w:val="000000"/>
              </w:rPr>
            </w:pPr>
          </w:p>
        </w:tc>
        <w:tc>
          <w:tcPr>
            <w:tcW w:w="860" w:type="pct"/>
            <w:shd w:val="clear" w:color="auto" w:fill="auto"/>
            <w:noWrap/>
            <w:vAlign w:val="center"/>
          </w:tcPr>
          <w:p w14:paraId="57480148" w14:textId="77777777" w:rsidR="00B90F96" w:rsidRPr="0055784A" w:rsidRDefault="00B90F96" w:rsidP="002278A7">
            <w:pPr>
              <w:rPr>
                <w:rFonts w:ascii="Calibri" w:hAnsi="Calibri" w:cs="Calibri"/>
                <w:color w:val="000000"/>
              </w:rPr>
            </w:pPr>
          </w:p>
        </w:tc>
        <w:tc>
          <w:tcPr>
            <w:tcW w:w="555" w:type="pct"/>
          </w:tcPr>
          <w:p w14:paraId="006615AE" w14:textId="77777777" w:rsidR="00B90F96" w:rsidRPr="0055784A" w:rsidRDefault="00B90F96" w:rsidP="002278A7">
            <w:pPr>
              <w:jc w:val="center"/>
              <w:rPr>
                <w:rFonts w:ascii="Calibri" w:hAnsi="Calibri" w:cs="Calibri"/>
                <w:color w:val="000000"/>
              </w:rPr>
            </w:pPr>
          </w:p>
        </w:tc>
        <w:tc>
          <w:tcPr>
            <w:tcW w:w="811" w:type="pct"/>
          </w:tcPr>
          <w:p w14:paraId="675A649D" w14:textId="77777777" w:rsidR="00B90F96" w:rsidRPr="0055784A" w:rsidRDefault="00B90F96" w:rsidP="002278A7">
            <w:pPr>
              <w:jc w:val="center"/>
              <w:rPr>
                <w:rFonts w:ascii="Calibri" w:hAnsi="Calibri" w:cs="Calibri"/>
                <w:color w:val="000000"/>
              </w:rPr>
            </w:pPr>
          </w:p>
        </w:tc>
        <w:tc>
          <w:tcPr>
            <w:tcW w:w="1035" w:type="pct"/>
          </w:tcPr>
          <w:p w14:paraId="11D2C1EB" w14:textId="77777777" w:rsidR="00B90F96" w:rsidRPr="0055784A" w:rsidRDefault="00B90F96" w:rsidP="002278A7">
            <w:pPr>
              <w:jc w:val="center"/>
              <w:rPr>
                <w:rFonts w:ascii="Calibri" w:hAnsi="Calibri" w:cs="Calibri"/>
                <w:color w:val="000000"/>
              </w:rPr>
            </w:pPr>
          </w:p>
        </w:tc>
        <w:tc>
          <w:tcPr>
            <w:tcW w:w="923" w:type="pct"/>
            <w:shd w:val="clear" w:color="auto" w:fill="auto"/>
            <w:noWrap/>
            <w:vAlign w:val="center"/>
          </w:tcPr>
          <w:p w14:paraId="5D65FEEE" w14:textId="77777777" w:rsidR="00B90F96" w:rsidRPr="0055784A" w:rsidRDefault="00B90F96" w:rsidP="002278A7">
            <w:pPr>
              <w:jc w:val="center"/>
              <w:rPr>
                <w:rFonts w:ascii="Calibri" w:hAnsi="Calibri" w:cs="Calibri"/>
                <w:color w:val="000000"/>
              </w:rPr>
            </w:pPr>
          </w:p>
        </w:tc>
      </w:tr>
      <w:tr w:rsidR="00B90F96" w:rsidRPr="0055784A" w14:paraId="7016FA07" w14:textId="77777777" w:rsidTr="00B30395">
        <w:trPr>
          <w:trHeight w:val="389"/>
          <w:jc w:val="center"/>
        </w:trPr>
        <w:tc>
          <w:tcPr>
            <w:tcW w:w="816" w:type="pct"/>
            <w:vAlign w:val="center"/>
          </w:tcPr>
          <w:p w14:paraId="53E7B243" w14:textId="77777777" w:rsidR="00B90F96" w:rsidRPr="0055784A" w:rsidRDefault="00B90F96" w:rsidP="002278A7">
            <w:pPr>
              <w:rPr>
                <w:rFonts w:ascii="Calibri" w:hAnsi="Calibri" w:cs="Calibri"/>
              </w:rPr>
            </w:pPr>
          </w:p>
        </w:tc>
        <w:tc>
          <w:tcPr>
            <w:tcW w:w="860" w:type="pct"/>
            <w:shd w:val="clear" w:color="auto" w:fill="auto"/>
            <w:noWrap/>
            <w:vAlign w:val="center"/>
          </w:tcPr>
          <w:p w14:paraId="7AAEA2B5" w14:textId="77777777" w:rsidR="00B90F96" w:rsidRPr="0055784A" w:rsidRDefault="00B90F96" w:rsidP="002278A7">
            <w:pPr>
              <w:rPr>
                <w:rFonts w:ascii="Calibri" w:hAnsi="Calibri" w:cs="Calibri"/>
                <w:color w:val="000000"/>
              </w:rPr>
            </w:pPr>
          </w:p>
        </w:tc>
        <w:tc>
          <w:tcPr>
            <w:tcW w:w="555" w:type="pct"/>
          </w:tcPr>
          <w:p w14:paraId="18A4E8F3" w14:textId="77777777" w:rsidR="00B90F96" w:rsidRPr="0055784A" w:rsidRDefault="00B90F96" w:rsidP="002278A7">
            <w:pPr>
              <w:jc w:val="center"/>
              <w:rPr>
                <w:rFonts w:ascii="Calibri" w:hAnsi="Calibri" w:cs="Calibri"/>
                <w:color w:val="000000"/>
              </w:rPr>
            </w:pPr>
          </w:p>
        </w:tc>
        <w:tc>
          <w:tcPr>
            <w:tcW w:w="811" w:type="pct"/>
          </w:tcPr>
          <w:p w14:paraId="09897B09" w14:textId="77777777" w:rsidR="00B90F96" w:rsidRPr="0055784A" w:rsidRDefault="00B90F96" w:rsidP="002278A7">
            <w:pPr>
              <w:jc w:val="center"/>
              <w:rPr>
                <w:rFonts w:ascii="Calibri" w:hAnsi="Calibri" w:cs="Calibri"/>
                <w:color w:val="000000"/>
              </w:rPr>
            </w:pPr>
          </w:p>
        </w:tc>
        <w:tc>
          <w:tcPr>
            <w:tcW w:w="1035" w:type="pct"/>
          </w:tcPr>
          <w:p w14:paraId="7A41CA0E" w14:textId="77777777" w:rsidR="00B90F96" w:rsidRPr="0055784A" w:rsidRDefault="00B90F96" w:rsidP="002278A7">
            <w:pPr>
              <w:jc w:val="center"/>
              <w:rPr>
                <w:rFonts w:ascii="Calibri" w:hAnsi="Calibri" w:cs="Calibri"/>
                <w:color w:val="000000"/>
              </w:rPr>
            </w:pPr>
          </w:p>
        </w:tc>
        <w:tc>
          <w:tcPr>
            <w:tcW w:w="923" w:type="pct"/>
            <w:shd w:val="clear" w:color="auto" w:fill="auto"/>
            <w:noWrap/>
            <w:vAlign w:val="center"/>
          </w:tcPr>
          <w:p w14:paraId="48F1675B" w14:textId="77777777" w:rsidR="00B90F96" w:rsidRPr="0055784A" w:rsidRDefault="00B90F96" w:rsidP="002278A7">
            <w:pPr>
              <w:jc w:val="center"/>
              <w:rPr>
                <w:rFonts w:ascii="Calibri" w:hAnsi="Calibri" w:cs="Calibri"/>
                <w:color w:val="000000"/>
              </w:rPr>
            </w:pPr>
          </w:p>
        </w:tc>
      </w:tr>
    </w:tbl>
    <w:p w14:paraId="0EBA847F" w14:textId="77777777" w:rsidR="0055784A" w:rsidRPr="0055784A" w:rsidRDefault="0055784A" w:rsidP="0055784A">
      <w:pPr>
        <w:spacing w:before="240"/>
        <w:rPr>
          <w:rFonts w:cstheme="minorHAnsi"/>
        </w:rPr>
      </w:pPr>
    </w:p>
    <w:p w14:paraId="03D69DD6" w14:textId="2AFB88C4" w:rsidR="00B30395" w:rsidRPr="00B30395" w:rsidRDefault="00B30395" w:rsidP="00B30395">
      <w:pPr>
        <w:pStyle w:val="Titolo3"/>
        <w:pBdr>
          <w:bottom w:val="single" w:sz="4" w:space="1" w:color="7F7F7F" w:themeColor="text1" w:themeTint="80"/>
        </w:pBdr>
        <w:rPr>
          <w:b/>
          <w:bCs/>
        </w:rPr>
      </w:pPr>
      <w:bookmarkStart w:id="188" w:name="_Toc90205377"/>
      <w:r w:rsidRPr="00B30395">
        <w:rPr>
          <w:b/>
          <w:bCs/>
        </w:rPr>
        <w:t>Sub-campionament</w:t>
      </w:r>
      <w:r>
        <w:rPr>
          <w:b/>
          <w:bCs/>
        </w:rPr>
        <w:t>o de</w:t>
      </w:r>
      <w:r w:rsidR="0055784A">
        <w:rPr>
          <w:b/>
          <w:bCs/>
        </w:rPr>
        <w:t>lle OPC e dei relativi DDT e trascrizioni sui registri di carico e scarico</w:t>
      </w:r>
      <w:bookmarkEnd w:id="188"/>
    </w:p>
    <w:p w14:paraId="6D37ED6D" w14:textId="77777777"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 xml:space="preserve">In considerazione della specificità delle operazioni oggetto di verifica, si è ritenuto di ricorrere ad una procedura di sub-campionamento sulla base .................. </w:t>
      </w:r>
    </w:p>
    <w:p w14:paraId="159C6177" w14:textId="77777777"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Nello specifico, ........</w:t>
      </w:r>
    </w:p>
    <w:p w14:paraId="2B53D73E" w14:textId="77777777"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r w:rsidRPr="0055784A">
        <w:rPr>
          <w:rFonts w:asciiTheme="minorHAnsi" w:eastAsiaTheme="minorHAnsi" w:hAnsiTheme="minorHAnsi" w:cstheme="minorHAnsi"/>
          <w:sz w:val="24"/>
          <w:szCs w:val="24"/>
        </w:rPr>
        <w:t>Nella tabella di seguito sono indicate le operazioni per le quali si è proceduto al sub-campionamento e, nell’Allegato .......... ,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85"/>
        <w:gridCol w:w="1732"/>
        <w:gridCol w:w="1145"/>
        <w:gridCol w:w="1674"/>
        <w:gridCol w:w="1855"/>
        <w:gridCol w:w="1899"/>
      </w:tblGrid>
      <w:tr w:rsidR="0055784A" w:rsidRPr="0055784A" w14:paraId="35A65043" w14:textId="77777777" w:rsidTr="002278A7">
        <w:trPr>
          <w:trHeight w:val="390"/>
          <w:tblHeader/>
          <w:jc w:val="center"/>
        </w:trPr>
        <w:tc>
          <w:tcPr>
            <w:tcW w:w="816" w:type="pct"/>
            <w:shd w:val="clear" w:color="auto" w:fill="002060"/>
            <w:vAlign w:val="center"/>
          </w:tcPr>
          <w:p w14:paraId="4A75242A" w14:textId="77777777" w:rsidR="0055784A" w:rsidRPr="0055784A" w:rsidRDefault="0055784A" w:rsidP="002278A7">
            <w:pPr>
              <w:jc w:val="center"/>
              <w:rPr>
                <w:rFonts w:ascii="Calibri" w:hAnsi="Calibri" w:cs="Calibri"/>
                <w:b/>
                <w:bCs/>
              </w:rPr>
            </w:pPr>
            <w:r w:rsidRPr="0055784A">
              <w:rPr>
                <w:rFonts w:ascii="Calibri" w:hAnsi="Calibri" w:cs="Calibri"/>
                <w:b/>
                <w:bCs/>
              </w:rPr>
              <w:lastRenderedPageBreak/>
              <w:t>Organismo titolare dell’operazione</w:t>
            </w:r>
          </w:p>
        </w:tc>
        <w:tc>
          <w:tcPr>
            <w:tcW w:w="860" w:type="pct"/>
            <w:shd w:val="clear" w:color="auto" w:fill="002060"/>
            <w:noWrap/>
            <w:vAlign w:val="center"/>
          </w:tcPr>
          <w:p w14:paraId="0AF93368" w14:textId="77777777" w:rsidR="0055784A" w:rsidRPr="0055784A" w:rsidRDefault="0055784A" w:rsidP="002278A7">
            <w:pPr>
              <w:jc w:val="center"/>
              <w:rPr>
                <w:rFonts w:ascii="Calibri" w:hAnsi="Calibri" w:cs="Calibri"/>
                <w:b/>
                <w:bCs/>
              </w:rPr>
            </w:pPr>
            <w:r w:rsidRPr="0055784A">
              <w:rPr>
                <w:rFonts w:ascii="Calibri" w:hAnsi="Calibri" w:cs="Calibri"/>
                <w:b/>
                <w:bCs/>
              </w:rPr>
              <w:t>Codice Progetto</w:t>
            </w:r>
          </w:p>
        </w:tc>
        <w:tc>
          <w:tcPr>
            <w:tcW w:w="555" w:type="pct"/>
            <w:shd w:val="clear" w:color="auto" w:fill="002060"/>
          </w:tcPr>
          <w:p w14:paraId="1535CF96" w14:textId="77777777" w:rsidR="0055784A" w:rsidRPr="0055784A" w:rsidRDefault="0055784A" w:rsidP="002278A7">
            <w:pPr>
              <w:jc w:val="center"/>
              <w:rPr>
                <w:rFonts w:ascii="Calibri" w:hAnsi="Calibri" w:cs="Calibri"/>
                <w:b/>
                <w:bCs/>
              </w:rPr>
            </w:pPr>
            <w:r w:rsidRPr="0055784A">
              <w:rPr>
                <w:rFonts w:ascii="Calibri" w:hAnsi="Calibri" w:cs="Calibri"/>
                <w:b/>
                <w:bCs/>
              </w:rPr>
              <w:t>Spesa certificata</w:t>
            </w:r>
          </w:p>
        </w:tc>
        <w:tc>
          <w:tcPr>
            <w:tcW w:w="811" w:type="pct"/>
            <w:shd w:val="clear" w:color="auto" w:fill="002060"/>
          </w:tcPr>
          <w:p w14:paraId="4C6966D0" w14:textId="77777777" w:rsidR="0055784A" w:rsidRPr="0055784A" w:rsidRDefault="0055784A" w:rsidP="002278A7">
            <w:pPr>
              <w:jc w:val="center"/>
              <w:rPr>
                <w:rFonts w:ascii="Calibri" w:hAnsi="Calibri" w:cs="Calibri"/>
                <w:b/>
                <w:bCs/>
              </w:rPr>
            </w:pPr>
            <w:r w:rsidRPr="0055784A">
              <w:rPr>
                <w:rFonts w:ascii="Calibri" w:hAnsi="Calibri" w:cs="Calibri"/>
                <w:b/>
                <w:bCs/>
              </w:rPr>
              <w:t xml:space="preserve">Spesa </w:t>
            </w:r>
            <w:proofErr w:type="spellStart"/>
            <w:r w:rsidRPr="0055784A">
              <w:rPr>
                <w:rFonts w:ascii="Calibri" w:hAnsi="Calibri" w:cs="Calibri"/>
                <w:b/>
                <w:bCs/>
              </w:rPr>
              <w:t>subcampionata</w:t>
            </w:r>
            <w:proofErr w:type="spellEnd"/>
          </w:p>
        </w:tc>
        <w:tc>
          <w:tcPr>
            <w:tcW w:w="1035" w:type="pct"/>
            <w:shd w:val="clear" w:color="auto" w:fill="002060"/>
          </w:tcPr>
          <w:p w14:paraId="029A11AF" w14:textId="1F32EBFB" w:rsidR="0055784A" w:rsidRPr="0055784A" w:rsidRDefault="0055784A" w:rsidP="002278A7">
            <w:pPr>
              <w:jc w:val="center"/>
              <w:rPr>
                <w:rFonts w:ascii="Calibri" w:hAnsi="Calibri" w:cs="Calibri"/>
                <w:b/>
                <w:bCs/>
              </w:rPr>
            </w:pPr>
          </w:p>
        </w:tc>
        <w:tc>
          <w:tcPr>
            <w:tcW w:w="923" w:type="pct"/>
            <w:shd w:val="clear" w:color="auto" w:fill="002060"/>
            <w:noWrap/>
            <w:vAlign w:val="center"/>
          </w:tcPr>
          <w:p w14:paraId="6BA50B10" w14:textId="77777777" w:rsidR="0055784A" w:rsidRPr="0055784A" w:rsidRDefault="0055784A" w:rsidP="002278A7">
            <w:pPr>
              <w:jc w:val="center"/>
              <w:rPr>
                <w:rFonts w:ascii="Calibri" w:hAnsi="Calibri" w:cs="Calibri"/>
                <w:b/>
                <w:bCs/>
              </w:rPr>
            </w:pPr>
            <w:r w:rsidRPr="0055784A">
              <w:rPr>
                <w:rFonts w:ascii="Calibri" w:hAnsi="Calibri" w:cs="Calibri"/>
                <w:b/>
                <w:bCs/>
              </w:rPr>
              <w:t>N. Codici Id Spesa</w:t>
            </w:r>
          </w:p>
        </w:tc>
      </w:tr>
      <w:tr w:rsidR="0055784A" w:rsidRPr="0055784A" w14:paraId="0E5680B4" w14:textId="77777777" w:rsidTr="002278A7">
        <w:trPr>
          <w:trHeight w:val="390"/>
          <w:jc w:val="center"/>
        </w:trPr>
        <w:tc>
          <w:tcPr>
            <w:tcW w:w="816" w:type="pct"/>
            <w:vAlign w:val="center"/>
          </w:tcPr>
          <w:p w14:paraId="4861F707" w14:textId="77777777" w:rsidR="0055784A" w:rsidRPr="0055784A" w:rsidRDefault="0055784A" w:rsidP="002278A7">
            <w:pPr>
              <w:rPr>
                <w:rFonts w:ascii="Calibri" w:hAnsi="Calibri" w:cs="Calibri"/>
                <w:color w:val="000000"/>
              </w:rPr>
            </w:pPr>
          </w:p>
        </w:tc>
        <w:tc>
          <w:tcPr>
            <w:tcW w:w="860" w:type="pct"/>
            <w:shd w:val="clear" w:color="auto" w:fill="auto"/>
            <w:noWrap/>
            <w:vAlign w:val="center"/>
          </w:tcPr>
          <w:p w14:paraId="714E9577" w14:textId="77777777" w:rsidR="0055784A" w:rsidRPr="0055784A" w:rsidRDefault="0055784A" w:rsidP="002278A7">
            <w:pPr>
              <w:rPr>
                <w:rFonts w:ascii="Calibri" w:hAnsi="Calibri" w:cs="Calibri"/>
                <w:color w:val="000000"/>
              </w:rPr>
            </w:pPr>
          </w:p>
        </w:tc>
        <w:tc>
          <w:tcPr>
            <w:tcW w:w="555" w:type="pct"/>
          </w:tcPr>
          <w:p w14:paraId="6EC8F2D5" w14:textId="77777777" w:rsidR="0055784A" w:rsidRPr="0055784A" w:rsidRDefault="0055784A" w:rsidP="002278A7">
            <w:pPr>
              <w:jc w:val="center"/>
              <w:rPr>
                <w:rFonts w:ascii="Calibri" w:hAnsi="Calibri" w:cs="Calibri"/>
                <w:color w:val="000000"/>
              </w:rPr>
            </w:pPr>
          </w:p>
        </w:tc>
        <w:tc>
          <w:tcPr>
            <w:tcW w:w="811" w:type="pct"/>
          </w:tcPr>
          <w:p w14:paraId="2E18D848" w14:textId="77777777" w:rsidR="0055784A" w:rsidRPr="0055784A" w:rsidRDefault="0055784A" w:rsidP="002278A7">
            <w:pPr>
              <w:jc w:val="center"/>
              <w:rPr>
                <w:rFonts w:ascii="Calibri" w:hAnsi="Calibri" w:cs="Calibri"/>
                <w:color w:val="000000"/>
              </w:rPr>
            </w:pPr>
          </w:p>
        </w:tc>
        <w:tc>
          <w:tcPr>
            <w:tcW w:w="1035" w:type="pct"/>
          </w:tcPr>
          <w:p w14:paraId="0A2E0239" w14:textId="77777777" w:rsidR="0055784A" w:rsidRPr="0055784A" w:rsidRDefault="0055784A" w:rsidP="002278A7">
            <w:pPr>
              <w:jc w:val="center"/>
              <w:rPr>
                <w:rFonts w:ascii="Calibri" w:hAnsi="Calibri" w:cs="Calibri"/>
                <w:color w:val="000000"/>
              </w:rPr>
            </w:pPr>
          </w:p>
        </w:tc>
        <w:tc>
          <w:tcPr>
            <w:tcW w:w="923" w:type="pct"/>
            <w:shd w:val="clear" w:color="auto" w:fill="auto"/>
            <w:noWrap/>
            <w:vAlign w:val="center"/>
          </w:tcPr>
          <w:p w14:paraId="221803CC" w14:textId="77777777" w:rsidR="0055784A" w:rsidRPr="0055784A" w:rsidRDefault="0055784A" w:rsidP="002278A7">
            <w:pPr>
              <w:jc w:val="center"/>
              <w:rPr>
                <w:rFonts w:ascii="Calibri" w:hAnsi="Calibri" w:cs="Calibri"/>
                <w:color w:val="000000"/>
              </w:rPr>
            </w:pPr>
          </w:p>
        </w:tc>
      </w:tr>
      <w:tr w:rsidR="0055784A" w:rsidRPr="0055784A" w14:paraId="58BA04CB" w14:textId="77777777" w:rsidTr="002278A7">
        <w:trPr>
          <w:trHeight w:val="390"/>
          <w:jc w:val="center"/>
        </w:trPr>
        <w:tc>
          <w:tcPr>
            <w:tcW w:w="816" w:type="pct"/>
            <w:vAlign w:val="center"/>
          </w:tcPr>
          <w:p w14:paraId="279439D5" w14:textId="77777777" w:rsidR="0055784A" w:rsidRPr="0055784A" w:rsidRDefault="0055784A" w:rsidP="002278A7">
            <w:pPr>
              <w:rPr>
                <w:rFonts w:ascii="Calibri" w:hAnsi="Calibri" w:cs="Calibri"/>
                <w:color w:val="000000"/>
              </w:rPr>
            </w:pPr>
          </w:p>
        </w:tc>
        <w:tc>
          <w:tcPr>
            <w:tcW w:w="860" w:type="pct"/>
            <w:shd w:val="clear" w:color="auto" w:fill="auto"/>
            <w:noWrap/>
            <w:vAlign w:val="center"/>
          </w:tcPr>
          <w:p w14:paraId="7C7B5BF2" w14:textId="77777777" w:rsidR="0055784A" w:rsidRPr="0055784A" w:rsidRDefault="0055784A" w:rsidP="002278A7">
            <w:pPr>
              <w:rPr>
                <w:rFonts w:ascii="Calibri" w:hAnsi="Calibri" w:cs="Calibri"/>
                <w:color w:val="000000"/>
              </w:rPr>
            </w:pPr>
          </w:p>
        </w:tc>
        <w:tc>
          <w:tcPr>
            <w:tcW w:w="555" w:type="pct"/>
          </w:tcPr>
          <w:p w14:paraId="23833C44" w14:textId="77777777" w:rsidR="0055784A" w:rsidRPr="0055784A" w:rsidRDefault="0055784A" w:rsidP="002278A7">
            <w:pPr>
              <w:jc w:val="center"/>
              <w:rPr>
                <w:rFonts w:ascii="Calibri" w:hAnsi="Calibri" w:cs="Calibri"/>
                <w:color w:val="000000"/>
              </w:rPr>
            </w:pPr>
          </w:p>
        </w:tc>
        <w:tc>
          <w:tcPr>
            <w:tcW w:w="811" w:type="pct"/>
          </w:tcPr>
          <w:p w14:paraId="7CABBF29" w14:textId="77777777" w:rsidR="0055784A" w:rsidRPr="0055784A" w:rsidRDefault="0055784A" w:rsidP="002278A7">
            <w:pPr>
              <w:jc w:val="center"/>
              <w:rPr>
                <w:rFonts w:ascii="Calibri" w:hAnsi="Calibri" w:cs="Calibri"/>
                <w:color w:val="000000"/>
              </w:rPr>
            </w:pPr>
          </w:p>
        </w:tc>
        <w:tc>
          <w:tcPr>
            <w:tcW w:w="1035" w:type="pct"/>
          </w:tcPr>
          <w:p w14:paraId="63D18C84" w14:textId="77777777" w:rsidR="0055784A" w:rsidRPr="0055784A" w:rsidRDefault="0055784A" w:rsidP="002278A7">
            <w:pPr>
              <w:jc w:val="center"/>
              <w:rPr>
                <w:rFonts w:ascii="Calibri" w:hAnsi="Calibri" w:cs="Calibri"/>
                <w:color w:val="000000"/>
              </w:rPr>
            </w:pPr>
          </w:p>
        </w:tc>
        <w:tc>
          <w:tcPr>
            <w:tcW w:w="923" w:type="pct"/>
            <w:shd w:val="clear" w:color="auto" w:fill="auto"/>
            <w:noWrap/>
            <w:vAlign w:val="center"/>
          </w:tcPr>
          <w:p w14:paraId="79089145" w14:textId="77777777" w:rsidR="0055784A" w:rsidRPr="0055784A" w:rsidRDefault="0055784A" w:rsidP="002278A7">
            <w:pPr>
              <w:jc w:val="center"/>
              <w:rPr>
                <w:rFonts w:ascii="Calibri" w:hAnsi="Calibri" w:cs="Calibri"/>
                <w:color w:val="000000"/>
              </w:rPr>
            </w:pPr>
          </w:p>
        </w:tc>
      </w:tr>
      <w:tr w:rsidR="0055784A" w:rsidRPr="0055784A" w14:paraId="48DCBB93" w14:textId="77777777" w:rsidTr="002278A7">
        <w:trPr>
          <w:trHeight w:val="389"/>
          <w:jc w:val="center"/>
        </w:trPr>
        <w:tc>
          <w:tcPr>
            <w:tcW w:w="816" w:type="pct"/>
            <w:vAlign w:val="center"/>
          </w:tcPr>
          <w:p w14:paraId="7356BBFB" w14:textId="77777777" w:rsidR="0055784A" w:rsidRPr="0055784A" w:rsidRDefault="0055784A" w:rsidP="002278A7">
            <w:pPr>
              <w:rPr>
                <w:rFonts w:ascii="Calibri" w:hAnsi="Calibri" w:cs="Calibri"/>
              </w:rPr>
            </w:pPr>
          </w:p>
        </w:tc>
        <w:tc>
          <w:tcPr>
            <w:tcW w:w="860" w:type="pct"/>
            <w:shd w:val="clear" w:color="auto" w:fill="auto"/>
            <w:noWrap/>
            <w:vAlign w:val="center"/>
          </w:tcPr>
          <w:p w14:paraId="61767D06" w14:textId="77777777" w:rsidR="0055784A" w:rsidRPr="0055784A" w:rsidRDefault="0055784A" w:rsidP="002278A7">
            <w:pPr>
              <w:rPr>
                <w:rFonts w:ascii="Calibri" w:hAnsi="Calibri" w:cs="Calibri"/>
                <w:color w:val="000000"/>
              </w:rPr>
            </w:pPr>
          </w:p>
        </w:tc>
        <w:tc>
          <w:tcPr>
            <w:tcW w:w="555" w:type="pct"/>
          </w:tcPr>
          <w:p w14:paraId="19A73E4D" w14:textId="77777777" w:rsidR="0055784A" w:rsidRPr="0055784A" w:rsidRDefault="0055784A" w:rsidP="002278A7">
            <w:pPr>
              <w:jc w:val="center"/>
              <w:rPr>
                <w:rFonts w:ascii="Calibri" w:hAnsi="Calibri" w:cs="Calibri"/>
                <w:color w:val="000000"/>
              </w:rPr>
            </w:pPr>
          </w:p>
        </w:tc>
        <w:tc>
          <w:tcPr>
            <w:tcW w:w="811" w:type="pct"/>
          </w:tcPr>
          <w:p w14:paraId="400DD1C3" w14:textId="77777777" w:rsidR="0055784A" w:rsidRPr="0055784A" w:rsidRDefault="0055784A" w:rsidP="002278A7">
            <w:pPr>
              <w:jc w:val="center"/>
              <w:rPr>
                <w:rFonts w:ascii="Calibri" w:hAnsi="Calibri" w:cs="Calibri"/>
                <w:color w:val="000000"/>
              </w:rPr>
            </w:pPr>
          </w:p>
        </w:tc>
        <w:tc>
          <w:tcPr>
            <w:tcW w:w="1035" w:type="pct"/>
          </w:tcPr>
          <w:p w14:paraId="6D34EBBF" w14:textId="77777777" w:rsidR="0055784A" w:rsidRPr="0055784A" w:rsidRDefault="0055784A" w:rsidP="002278A7">
            <w:pPr>
              <w:jc w:val="center"/>
              <w:rPr>
                <w:rFonts w:ascii="Calibri" w:hAnsi="Calibri" w:cs="Calibri"/>
                <w:color w:val="000000"/>
              </w:rPr>
            </w:pPr>
          </w:p>
        </w:tc>
        <w:tc>
          <w:tcPr>
            <w:tcW w:w="923" w:type="pct"/>
            <w:shd w:val="clear" w:color="auto" w:fill="auto"/>
            <w:noWrap/>
            <w:vAlign w:val="center"/>
          </w:tcPr>
          <w:p w14:paraId="2244EA49" w14:textId="77777777" w:rsidR="0055784A" w:rsidRPr="0055784A" w:rsidRDefault="0055784A" w:rsidP="002278A7">
            <w:pPr>
              <w:jc w:val="center"/>
              <w:rPr>
                <w:rFonts w:ascii="Calibri" w:hAnsi="Calibri" w:cs="Calibri"/>
                <w:color w:val="000000"/>
              </w:rPr>
            </w:pPr>
          </w:p>
        </w:tc>
      </w:tr>
    </w:tbl>
    <w:p w14:paraId="5714D410" w14:textId="03BB4A80" w:rsidR="0055784A" w:rsidRPr="0055784A" w:rsidRDefault="0055784A" w:rsidP="0055784A">
      <w:pPr>
        <w:pStyle w:val="Corpotesto"/>
        <w:tabs>
          <w:tab w:val="left" w:pos="567"/>
        </w:tabs>
        <w:jc w:val="both"/>
        <w:rPr>
          <w:rFonts w:asciiTheme="minorHAnsi" w:eastAsiaTheme="minorHAnsi" w:hAnsiTheme="minorHAnsi" w:cstheme="minorHAnsi"/>
          <w:sz w:val="24"/>
          <w:szCs w:val="24"/>
        </w:rPr>
      </w:pPr>
    </w:p>
    <w:p w14:paraId="3C82D4EE" w14:textId="7DEC6F94" w:rsidR="00B90F96" w:rsidRPr="0055784A" w:rsidRDefault="0055784A" w:rsidP="0055784A">
      <w:pPr>
        <w:pStyle w:val="Corpotesto"/>
        <w:tabs>
          <w:tab w:val="left" w:pos="567"/>
        </w:tabs>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(La descrizione dei dati relativi ai sub campioni saranno oggetto di modifiche ed integrazione per adeguare alle descrizioni dei campi forniti dall’AdG e dall’OI dell’</w:t>
      </w:r>
      <w:r w:rsidR="00F345F2">
        <w:rPr>
          <w:rFonts w:asciiTheme="minorHAnsi" w:eastAsiaTheme="minorHAnsi" w:hAnsiTheme="minorHAnsi" w:cstheme="minorHAnsi"/>
          <w:sz w:val="24"/>
          <w:szCs w:val="24"/>
        </w:rPr>
        <w:t>A</w:t>
      </w:r>
      <w:r>
        <w:rPr>
          <w:rFonts w:asciiTheme="minorHAnsi" w:eastAsiaTheme="minorHAnsi" w:hAnsiTheme="minorHAnsi" w:cstheme="minorHAnsi"/>
          <w:sz w:val="24"/>
          <w:szCs w:val="24"/>
        </w:rPr>
        <w:t>dG)</w:t>
      </w:r>
    </w:p>
    <w:p w14:paraId="3B772658" w14:textId="6506C047" w:rsidR="00B30395" w:rsidRPr="0055784A" w:rsidRDefault="00B30395" w:rsidP="0055784A">
      <w:pPr>
        <w:pStyle w:val="Corpotesto"/>
        <w:tabs>
          <w:tab w:val="left" w:pos="567"/>
        </w:tabs>
        <w:jc w:val="both"/>
        <w:rPr>
          <w:rFonts w:asciiTheme="minorHAnsi" w:eastAsiaTheme="minorHAnsi" w:hAnsiTheme="minorHAnsi" w:cstheme="minorHAnsi"/>
          <w:sz w:val="24"/>
          <w:szCs w:val="24"/>
        </w:rPr>
      </w:pPr>
    </w:p>
    <w:p w14:paraId="4F0B5A7B" w14:textId="77777777" w:rsidR="00B30395" w:rsidRDefault="00B30395" w:rsidP="00B90F96">
      <w:pPr>
        <w:spacing w:before="240"/>
        <w:rPr>
          <w:rFonts w:eastAsia="Calibri" w:cstheme="minorHAnsi"/>
        </w:rPr>
      </w:pPr>
    </w:p>
    <w:p w14:paraId="022F8801" w14:textId="77777777" w:rsidR="00B90F96" w:rsidRPr="00D95720" w:rsidRDefault="00B90F96" w:rsidP="00DC24C2">
      <w:pPr>
        <w:pStyle w:val="Titolo2"/>
      </w:pPr>
      <w:bookmarkStart w:id="189" w:name="_Toc90205378"/>
      <w:r w:rsidRPr="00D95720">
        <w:t>Il campione negativo</w:t>
      </w:r>
      <w:bookmarkEnd w:id="189"/>
    </w:p>
    <w:p w14:paraId="74814429" w14:textId="12606A93" w:rsidR="00B90F96" w:rsidRPr="00FA7BE9" w:rsidRDefault="00B90F96" w:rsidP="00FA7BE9">
      <w:pPr>
        <w:pStyle w:val="Corpotesto"/>
        <w:tabs>
          <w:tab w:val="left" w:pos="567"/>
        </w:tabs>
        <w:jc w:val="both"/>
        <w:rPr>
          <w:rFonts w:asciiTheme="minorHAnsi" w:eastAsiaTheme="minorHAnsi" w:hAnsiTheme="minorHAnsi" w:cstheme="minorHAnsi"/>
          <w:sz w:val="24"/>
          <w:szCs w:val="24"/>
        </w:rPr>
      </w:pPr>
      <w:r w:rsidRPr="00FA7BE9">
        <w:rPr>
          <w:rFonts w:asciiTheme="minorHAnsi" w:eastAsiaTheme="minorHAnsi" w:hAnsiTheme="minorHAnsi" w:cstheme="minorHAnsi"/>
          <w:sz w:val="24"/>
          <w:szCs w:val="24"/>
        </w:rPr>
        <w:t xml:space="preserve">L'Autorità di Audit, ai sensi dell’articolo </w:t>
      </w:r>
      <w:r w:rsidR="00FA7BE9" w:rsidRPr="00FA7BE9">
        <w:rPr>
          <w:rFonts w:asciiTheme="minorHAnsi" w:eastAsiaTheme="minorHAnsi" w:hAnsiTheme="minorHAnsi" w:cstheme="minorHAnsi"/>
          <w:sz w:val="24"/>
          <w:szCs w:val="24"/>
        </w:rPr>
        <w:t xml:space="preserve"> 34 del Regolamento 223/2014 e degli articoli 5 e 6  del Reg. (</w:t>
      </w:r>
      <w:r w:rsidR="008E3DCB">
        <w:rPr>
          <w:rFonts w:asciiTheme="minorHAnsi" w:eastAsiaTheme="minorHAnsi" w:hAnsiTheme="minorHAnsi" w:cstheme="minorHAnsi"/>
          <w:sz w:val="24"/>
          <w:szCs w:val="24"/>
        </w:rPr>
        <w:t>U</w:t>
      </w:r>
      <w:r w:rsidR="00FA7BE9" w:rsidRPr="00FA7BE9">
        <w:rPr>
          <w:rFonts w:asciiTheme="minorHAnsi" w:eastAsiaTheme="minorHAnsi" w:hAnsiTheme="minorHAnsi" w:cstheme="minorHAnsi"/>
          <w:sz w:val="24"/>
          <w:szCs w:val="24"/>
        </w:rPr>
        <w:t>E) n. 532/</w:t>
      </w:r>
      <w:r w:rsidRPr="00FA7BE9">
        <w:rPr>
          <w:rFonts w:asciiTheme="minorHAnsi" w:eastAsiaTheme="minorHAnsi" w:hAnsiTheme="minorHAnsi" w:cstheme="minorHAnsi"/>
          <w:sz w:val="24"/>
          <w:szCs w:val="24"/>
        </w:rPr>
        <w:t xml:space="preserve">, ha sottoposto a verifica le unità di campionamento di valore negativo riscontrate nelle Domande di Pagamento trasmesse dall'Autorità di Certificazione alla Commissione Europea. Conformemente alle linee guida EGESIF n. 16_0014-01 del 20 gennaio 2017, “Guidance on sampling methods for audit authorities – Programming </w:t>
      </w:r>
      <w:proofErr w:type="spellStart"/>
      <w:r w:rsidRPr="00FA7BE9">
        <w:rPr>
          <w:rFonts w:asciiTheme="minorHAnsi" w:eastAsiaTheme="minorHAnsi" w:hAnsiTheme="minorHAnsi" w:cstheme="minorHAnsi"/>
          <w:sz w:val="24"/>
          <w:szCs w:val="24"/>
        </w:rPr>
        <w:t>periods</w:t>
      </w:r>
      <w:proofErr w:type="spellEnd"/>
      <w:r w:rsidRPr="00FA7BE9">
        <w:rPr>
          <w:rFonts w:asciiTheme="minorHAnsi" w:eastAsiaTheme="minorHAnsi" w:hAnsiTheme="minorHAnsi" w:cstheme="minorHAnsi"/>
          <w:sz w:val="24"/>
          <w:szCs w:val="24"/>
        </w:rPr>
        <w:t xml:space="preserve"> 2007-2013 and 2014-2020”, le unità di campionamento negative sono state incluse in una popolazione separata e sono state sottoposte ad audit separatamente allo scopo di analizzare nel dettaglio le tipologie di detrazioni/rettifiche operate dalle Autorità nazionali. Nell’Allegato </w:t>
      </w:r>
      <w:r w:rsidR="00FA7BE9">
        <w:rPr>
          <w:rFonts w:asciiTheme="minorHAnsi" w:eastAsiaTheme="minorHAnsi" w:hAnsiTheme="minorHAnsi" w:cstheme="minorHAnsi"/>
          <w:sz w:val="24"/>
          <w:szCs w:val="24"/>
        </w:rPr>
        <w:t>.........</w:t>
      </w:r>
      <w:r w:rsidRPr="00FA7BE9">
        <w:rPr>
          <w:rFonts w:asciiTheme="minorHAnsi" w:eastAsiaTheme="minorHAnsi" w:hAnsiTheme="minorHAnsi" w:cstheme="minorHAnsi"/>
          <w:sz w:val="24"/>
          <w:szCs w:val="24"/>
        </w:rPr>
        <w:t>, parte integrante del presente verbale, si riporta il dettaglio delle unità di campionamento negative sottoposte a verifica.</w:t>
      </w:r>
    </w:p>
    <w:p w14:paraId="1E20C2C6" w14:textId="77777777" w:rsidR="00B90F96" w:rsidRDefault="00B90F96" w:rsidP="00B90F96">
      <w:pPr>
        <w:spacing w:before="240"/>
        <w:rPr>
          <w:rFonts w:cstheme="minorHAnsi"/>
        </w:rPr>
      </w:pPr>
    </w:p>
    <w:p w14:paraId="69DCE34B" w14:textId="77777777" w:rsidR="00B90F96" w:rsidRPr="00D95720" w:rsidRDefault="00B90F96" w:rsidP="00DC24C2">
      <w:pPr>
        <w:pStyle w:val="Titolo2"/>
      </w:pPr>
      <w:bookmarkStart w:id="190" w:name="_Toc90205379"/>
      <w:r>
        <w:t>Il campione non statistico</w:t>
      </w:r>
      <w:bookmarkEnd w:id="190"/>
    </w:p>
    <w:p w14:paraId="5A08AB61" w14:textId="17E54C77" w:rsidR="00B90F96" w:rsidRPr="00FA7BE9" w:rsidRDefault="00B90F96" w:rsidP="00FA7BE9">
      <w:pPr>
        <w:pStyle w:val="Corpotesto"/>
        <w:tabs>
          <w:tab w:val="left" w:pos="567"/>
        </w:tabs>
        <w:jc w:val="both"/>
        <w:rPr>
          <w:rFonts w:asciiTheme="minorHAnsi" w:eastAsiaTheme="minorHAnsi" w:hAnsiTheme="minorHAnsi" w:cstheme="minorHAnsi"/>
          <w:sz w:val="24"/>
          <w:szCs w:val="24"/>
        </w:rPr>
      </w:pPr>
      <w:r w:rsidRPr="00FA7BE9">
        <w:rPr>
          <w:rFonts w:asciiTheme="minorHAnsi" w:eastAsiaTheme="minorHAnsi" w:hAnsiTheme="minorHAnsi" w:cstheme="minorHAnsi"/>
          <w:sz w:val="24"/>
          <w:szCs w:val="24"/>
        </w:rPr>
        <w:t>Non è stato applicato un campionamento non statistico.</w:t>
      </w:r>
      <w:r w:rsidR="00FA7BE9">
        <w:rPr>
          <w:rFonts w:asciiTheme="minorHAnsi" w:eastAsiaTheme="minorHAnsi" w:hAnsiTheme="minorHAnsi" w:cstheme="minorHAnsi"/>
          <w:sz w:val="24"/>
          <w:szCs w:val="24"/>
        </w:rPr>
        <w:t xml:space="preserve"> (nel caso venga applicato integrare adeguatamente)</w:t>
      </w:r>
    </w:p>
    <w:p w14:paraId="27CA47E6" w14:textId="77777777" w:rsidR="00B90F96" w:rsidRPr="00CE7507" w:rsidRDefault="00B90F96" w:rsidP="00987BDE">
      <w:pPr>
        <w:spacing w:line="276" w:lineRule="auto"/>
        <w:ind w:firstLine="426"/>
        <w:outlineLvl w:val="0"/>
        <w:rPr>
          <w:rFonts w:ascii="Calibri" w:hAnsi="Calibri" w:cs="Calibri"/>
        </w:rPr>
      </w:pPr>
    </w:p>
    <w:sectPr w:rsidR="00B90F96" w:rsidRPr="00CE7507" w:rsidSect="008E3DCB">
      <w:headerReference w:type="default" r:id="rId9"/>
      <w:footerReference w:type="default" r:id="rId10"/>
      <w:footerReference w:type="first" r:id="rId11"/>
      <w:type w:val="continuous"/>
      <w:pgSz w:w="11910" w:h="16840"/>
      <w:pgMar w:top="993" w:right="907" w:bottom="278" w:left="993" w:header="851" w:footer="191"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4275A" w14:textId="77777777" w:rsidR="00CB7C91" w:rsidRDefault="00CB7C91" w:rsidP="00F603E5">
      <w:r>
        <w:separator/>
      </w:r>
    </w:p>
  </w:endnote>
  <w:endnote w:type="continuationSeparator" w:id="0">
    <w:p w14:paraId="3E0958B2" w14:textId="77777777" w:rsidR="00CB7C91" w:rsidRDefault="00CB7C91" w:rsidP="00F6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tillium-Light">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Lt">
    <w:altName w:val="Calibri"/>
    <w:charset w:val="4D"/>
    <w:family w:val="auto"/>
    <w:pitch w:val="variable"/>
    <w:sig w:usb0="00000007" w:usb1="00000001" w:usb2="00000000" w:usb3="00000000" w:csb0="000000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8642"/>
      <w:gridCol w:w="986"/>
    </w:tblGrid>
    <w:tr w:rsidR="00B40A90" w:rsidRPr="0006756B" w14:paraId="6F57C731" w14:textId="77777777" w:rsidTr="002278A7">
      <w:tc>
        <w:tcPr>
          <w:tcW w:w="8642" w:type="dxa"/>
          <w:tcBorders>
            <w:right w:val="single" w:sz="4" w:space="0" w:color="2E74B5" w:themeColor="accent5" w:themeShade="BF"/>
          </w:tcBorders>
        </w:tcPr>
        <w:p w14:paraId="201D5AB7" w14:textId="77777777" w:rsidR="00B40A90" w:rsidRPr="00B40A90" w:rsidRDefault="00B40A90" w:rsidP="00B40A90">
          <w:pPr>
            <w:pStyle w:val="piepagina"/>
            <w:jc w:val="right"/>
            <w:rPr>
              <w:rStyle w:val="Riferimentodelicato"/>
              <w:rFonts w:asciiTheme="minorHAnsi" w:hAnsiTheme="minorHAnsi"/>
              <w:lang w:val="it-IT"/>
            </w:rPr>
          </w:pPr>
          <w:r w:rsidRPr="00B40A90">
            <w:rPr>
              <w:rStyle w:val="Riferimentodelicato"/>
              <w:rFonts w:asciiTheme="minorHAnsi" w:hAnsiTheme="minorHAnsi"/>
              <w:lang w:val="it-IT"/>
            </w:rPr>
            <w:t>Manuale delle Procedure di Audit</w:t>
          </w:r>
        </w:p>
        <w:p w14:paraId="212DD58E" w14:textId="77777777" w:rsidR="00B40A90" w:rsidRPr="00B40A90" w:rsidRDefault="00B40A90" w:rsidP="00B40A90">
          <w:pPr>
            <w:pStyle w:val="piepagina"/>
            <w:jc w:val="right"/>
            <w:rPr>
              <w:rStyle w:val="Riferimentodelicato"/>
              <w:rFonts w:asciiTheme="minorHAnsi" w:hAnsiTheme="minorHAnsi"/>
              <w:lang w:val="it-IT"/>
            </w:rPr>
          </w:pPr>
          <w:r w:rsidRPr="00B40A90">
            <w:rPr>
              <w:rStyle w:val="Riferimentodelicato"/>
              <w:rFonts w:asciiTheme="minorHAnsi" w:hAnsiTheme="minorHAnsi"/>
              <w:lang w:val="it-IT"/>
            </w:rPr>
            <w:t>Autorità di audit – Fondo di Aiuti Europei agli Indigenti</w:t>
          </w:r>
        </w:p>
        <w:p w14:paraId="76666F77" w14:textId="4B3C24F5" w:rsidR="00B40A90" w:rsidRPr="00B40A90" w:rsidRDefault="00B40A90" w:rsidP="00B40A90">
          <w:pPr>
            <w:pStyle w:val="piepagina"/>
            <w:jc w:val="right"/>
            <w:rPr>
              <w:rStyle w:val="Riferimentodelicato"/>
              <w:rFonts w:asciiTheme="minorHAnsi" w:hAnsiTheme="minorHAnsi"/>
              <w:lang w:val="it-IT"/>
            </w:rPr>
          </w:pPr>
          <w:r w:rsidRPr="009B34BB">
            <w:rPr>
              <w:rStyle w:val="Riferimentodelicato"/>
              <w:rFonts w:asciiTheme="minorHAnsi" w:hAnsiTheme="minorHAnsi"/>
            </w:rPr>
            <w:fldChar w:fldCharType="begin"/>
          </w:r>
          <w:r w:rsidRPr="00B40A90">
            <w:rPr>
              <w:rStyle w:val="Riferimentodelicato"/>
              <w:rFonts w:asciiTheme="minorHAnsi" w:hAnsiTheme="minorHAnsi"/>
              <w:lang w:val="it-IT"/>
            </w:rPr>
            <w:instrText xml:space="preserve"> FILENAME  \* MERGEFORMAT </w:instrText>
          </w:r>
          <w:r w:rsidRPr="009B34BB">
            <w:rPr>
              <w:rStyle w:val="Riferimentodelicato"/>
              <w:rFonts w:asciiTheme="minorHAnsi" w:hAnsiTheme="minorHAnsi"/>
            </w:rPr>
            <w:fldChar w:fldCharType="separate"/>
          </w:r>
          <w:r w:rsidR="00B90F96">
            <w:rPr>
              <w:rStyle w:val="Riferimentodelicato"/>
              <w:rFonts w:asciiTheme="minorHAnsi" w:hAnsiTheme="minorHAnsi"/>
              <w:noProof/>
              <w:lang w:val="it-IT"/>
            </w:rPr>
            <w:t>O01.1 Verbale di Campionamento Operazioni.docx</w:t>
          </w:r>
          <w:r w:rsidRPr="009B34BB">
            <w:rPr>
              <w:rStyle w:val="Riferimentodelicato"/>
              <w:rFonts w:asciiTheme="minorHAnsi" w:hAnsiTheme="minorHAnsi"/>
            </w:rPr>
            <w:fldChar w:fldCharType="end"/>
          </w:r>
        </w:p>
      </w:tc>
      <w:tc>
        <w:tcPr>
          <w:tcW w:w="986" w:type="dxa"/>
          <w:tcBorders>
            <w:top w:val="nil"/>
            <w:left w:val="single" w:sz="4" w:space="0" w:color="2E74B5" w:themeColor="accent5" w:themeShade="BF"/>
            <w:bottom w:val="nil"/>
          </w:tcBorders>
        </w:tcPr>
        <w:p w14:paraId="52CF21FD" w14:textId="77777777" w:rsidR="00B40A90" w:rsidRPr="004F5F9F" w:rsidRDefault="00B40A90" w:rsidP="00B40A90">
          <w:pPr>
            <w:pStyle w:val="numpagina"/>
            <w:ind w:firstLine="38"/>
            <w:rPr>
              <w:rFonts w:asciiTheme="minorHAnsi" w:hAnsiTheme="minorHAnsi"/>
            </w:rPr>
          </w:pPr>
          <w:r w:rsidRPr="004F5F9F">
            <w:rPr>
              <w:rFonts w:asciiTheme="minorHAnsi" w:hAnsiTheme="minorHAnsi"/>
            </w:rPr>
            <w:fldChar w:fldCharType="begin"/>
          </w:r>
          <w:r w:rsidRPr="004F5F9F">
            <w:rPr>
              <w:rFonts w:asciiTheme="minorHAnsi" w:hAnsiTheme="minorHAnsi"/>
            </w:rPr>
            <w:instrText>PAGE   \* MERGEFORMAT</w:instrText>
          </w:r>
          <w:r w:rsidRPr="004F5F9F">
            <w:rPr>
              <w:rFonts w:asciiTheme="minorHAnsi" w:hAnsiTheme="minorHAnsi"/>
            </w:rPr>
            <w:fldChar w:fldCharType="separate"/>
          </w:r>
          <w:r>
            <w:rPr>
              <w:rFonts w:asciiTheme="minorHAnsi" w:hAnsiTheme="minorHAnsi"/>
              <w:noProof/>
            </w:rPr>
            <w:t>2</w:t>
          </w:r>
          <w:r w:rsidRPr="004F5F9F">
            <w:rPr>
              <w:rFonts w:asciiTheme="minorHAnsi" w:hAnsiTheme="minorHAnsi"/>
            </w:rPr>
            <w:fldChar w:fldCharType="end"/>
          </w:r>
        </w:p>
      </w:tc>
    </w:tr>
  </w:tbl>
  <w:p w14:paraId="43F4C057" w14:textId="77777777" w:rsidR="00381FFE" w:rsidRDefault="00381F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7A762" w14:textId="77777777" w:rsidR="00381FFE" w:rsidRPr="004F5F9F" w:rsidRDefault="00381FFE" w:rsidP="00381FFE">
    <w:pPr>
      <w:pStyle w:val="piepagina"/>
      <w:jc w:val="right"/>
      <w:rPr>
        <w:rStyle w:val="Riferimentodelicato"/>
        <w:rFonts w:asciiTheme="minorHAnsi" w:hAnsiTheme="minorHAnsi"/>
      </w:rPr>
    </w:pPr>
    <w:r w:rsidRPr="004F5F9F">
      <w:rPr>
        <w:rStyle w:val="Riferimentodelicato"/>
        <w:rFonts w:asciiTheme="minorHAnsi" w:hAnsiTheme="minorHAnsi"/>
      </w:rPr>
      <w:t>Manuale delle Procedure di Audit</w:t>
    </w:r>
  </w:p>
  <w:p w14:paraId="3D8D4167" w14:textId="77777777" w:rsidR="00381FFE" w:rsidRDefault="00381FFE" w:rsidP="00381FFE">
    <w:pPr>
      <w:pStyle w:val="piepagina"/>
      <w:jc w:val="right"/>
      <w:rPr>
        <w:rStyle w:val="Riferimentodelicato"/>
        <w:rFonts w:asciiTheme="minorHAnsi" w:hAnsiTheme="minorHAnsi"/>
      </w:rPr>
    </w:pPr>
    <w:r w:rsidRPr="004F5F9F">
      <w:rPr>
        <w:rStyle w:val="Riferimentodelicato"/>
        <w:rFonts w:asciiTheme="minorHAnsi" w:hAnsiTheme="minorHAnsi"/>
      </w:rPr>
      <w:t>Autorità di audit – Fondo di Aiuti Europei agli Indigenti</w:t>
    </w:r>
  </w:p>
  <w:p w14:paraId="6F12EE59" w14:textId="6986A6A9" w:rsidR="00381FFE" w:rsidRPr="004F5F9F" w:rsidRDefault="008E3DCB" w:rsidP="00381FFE">
    <w:pPr>
      <w:pStyle w:val="piepagina"/>
      <w:jc w:val="right"/>
      <w:rPr>
        <w:rFonts w:asciiTheme="minorHAnsi" w:hAnsiTheme="minorHAnsi"/>
      </w:rPr>
    </w:pPr>
    <w:r>
      <w:rPr>
        <w:rStyle w:val="Riferimentodelicato"/>
        <w:rFonts w:asciiTheme="minorHAnsi" w:hAnsiTheme="minorHAnsi"/>
      </w:rPr>
      <w:t>Allegato O01_</w:t>
    </w:r>
    <w:r w:rsidR="00381FFE">
      <w:rPr>
        <w:rStyle w:val="Riferimentodelicato"/>
        <w:rFonts w:asciiTheme="minorHAnsi" w:hAnsiTheme="minorHAnsi"/>
      </w:rPr>
      <w:t>Verbale di campionamento per test di conformità</w:t>
    </w:r>
  </w:p>
  <w:p w14:paraId="21B61C48" w14:textId="77777777" w:rsidR="00381FFE" w:rsidRDefault="00381F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5645A" w14:textId="77777777" w:rsidR="00CB7C91" w:rsidRDefault="00CB7C91" w:rsidP="00F603E5">
      <w:r>
        <w:separator/>
      </w:r>
    </w:p>
  </w:footnote>
  <w:footnote w:type="continuationSeparator" w:id="0">
    <w:p w14:paraId="05F43A7C" w14:textId="77777777" w:rsidR="00CB7C91" w:rsidRDefault="00CB7C91" w:rsidP="00F6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047FB" w14:textId="051798D8" w:rsidR="00F603E5" w:rsidRPr="00F603E5" w:rsidRDefault="00F603E5" w:rsidP="0091045C">
    <w:pPr>
      <w:pStyle w:val="Intestazione"/>
    </w:pPr>
  </w:p>
  <w:p w14:paraId="7B2047FC" w14:textId="6DB48CB0" w:rsidR="005E78BC" w:rsidRDefault="005E78BC" w:rsidP="0091045C"/>
  <w:p w14:paraId="7B2047FD" w14:textId="6371217E" w:rsidR="00182067" w:rsidRDefault="008E3DCB" w:rsidP="0091045C">
    <w:r>
      <w:rPr>
        <w:noProof/>
      </w:rPr>
      <w:drawing>
        <wp:inline distT="0" distB="0" distL="0" distR="0" wp14:anchorId="335EFB95" wp14:editId="62FEC8FB">
          <wp:extent cx="6066155" cy="6159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615950"/>
                  </a:xfrm>
                  <a:prstGeom prst="rect">
                    <a:avLst/>
                  </a:prstGeom>
                  <a:noFill/>
                </pic:spPr>
              </pic:pic>
            </a:graphicData>
          </a:graphic>
        </wp:inline>
      </w:drawing>
    </w:r>
  </w:p>
  <w:p w14:paraId="7B204800" w14:textId="77777777" w:rsidR="00182067" w:rsidRDefault="00182067" w:rsidP="00910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352AE"/>
    <w:multiLevelType w:val="hybridMultilevel"/>
    <w:tmpl w:val="068C982C"/>
    <w:lvl w:ilvl="0" w:tplc="7DB4D0A6">
      <w:start w:val="4"/>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3EA6353"/>
    <w:multiLevelType w:val="hybridMultilevel"/>
    <w:tmpl w:val="79CAAF0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6D613C"/>
    <w:multiLevelType w:val="hybridMultilevel"/>
    <w:tmpl w:val="0FF2070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EB2BAD"/>
    <w:multiLevelType w:val="hybridMultilevel"/>
    <w:tmpl w:val="7D0469A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1F80CDC"/>
    <w:multiLevelType w:val="hybridMultilevel"/>
    <w:tmpl w:val="6D0E4D9E"/>
    <w:lvl w:ilvl="0" w:tplc="04100005">
      <w:start w:val="1"/>
      <w:numFmt w:val="bullet"/>
      <w:lvlText w:val=""/>
      <w:lvlJc w:val="left"/>
      <w:pPr>
        <w:ind w:left="2496" w:hanging="360"/>
      </w:pPr>
      <w:rPr>
        <w:rFonts w:ascii="Wingdings" w:hAnsi="Wingdings" w:hint="default"/>
      </w:rPr>
    </w:lvl>
    <w:lvl w:ilvl="1" w:tplc="04100003" w:tentative="1">
      <w:start w:val="1"/>
      <w:numFmt w:val="bullet"/>
      <w:lvlText w:val="o"/>
      <w:lvlJc w:val="left"/>
      <w:pPr>
        <w:ind w:left="3216" w:hanging="360"/>
      </w:pPr>
      <w:rPr>
        <w:rFonts w:ascii="Courier New" w:hAnsi="Courier New" w:cs="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cs="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cs="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6"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E122B5"/>
    <w:multiLevelType w:val="hybridMultilevel"/>
    <w:tmpl w:val="F738C5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43329F"/>
    <w:multiLevelType w:val="hybridMultilevel"/>
    <w:tmpl w:val="6B3AFA7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253109DD"/>
    <w:multiLevelType w:val="hybridMultilevel"/>
    <w:tmpl w:val="27D6B694"/>
    <w:lvl w:ilvl="0" w:tplc="BDA26A26">
      <w:start w:val="1"/>
      <w:numFmt w:val="decimal"/>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CA76AF"/>
    <w:multiLevelType w:val="hybridMultilevel"/>
    <w:tmpl w:val="4DCCD9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CB2D82"/>
    <w:multiLevelType w:val="hybridMultilevel"/>
    <w:tmpl w:val="1C5096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1A7C96"/>
    <w:multiLevelType w:val="hybridMultilevel"/>
    <w:tmpl w:val="9A9CBDC0"/>
    <w:lvl w:ilvl="0" w:tplc="04100005">
      <w:start w:val="1"/>
      <w:numFmt w:val="bullet"/>
      <w:lvlText w:val=""/>
      <w:lvlJc w:val="left"/>
      <w:pPr>
        <w:ind w:left="2487" w:hanging="360"/>
      </w:pPr>
      <w:rPr>
        <w:rFonts w:ascii="Wingdings" w:hAnsi="Wingdings" w:hint="default"/>
      </w:rPr>
    </w:lvl>
    <w:lvl w:ilvl="1" w:tplc="0410000D">
      <w:start w:val="1"/>
      <w:numFmt w:val="bullet"/>
      <w:lvlText w:val=""/>
      <w:lvlJc w:val="left"/>
      <w:pPr>
        <w:ind w:left="3207" w:hanging="360"/>
      </w:pPr>
      <w:rPr>
        <w:rFonts w:ascii="Wingdings" w:hAnsi="Wingdings" w:hint="default"/>
      </w:rPr>
    </w:lvl>
    <w:lvl w:ilvl="2" w:tplc="04100001">
      <w:start w:val="1"/>
      <w:numFmt w:val="bullet"/>
      <w:lvlText w:val=""/>
      <w:lvlJc w:val="left"/>
      <w:pPr>
        <w:ind w:left="3927" w:hanging="360"/>
      </w:pPr>
      <w:rPr>
        <w:rFonts w:ascii="Symbol" w:hAnsi="Symbol"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4" w15:restartNumberingAfterBreak="0">
    <w:nsid w:val="364A6B96"/>
    <w:multiLevelType w:val="hybridMultilevel"/>
    <w:tmpl w:val="76E83B14"/>
    <w:lvl w:ilvl="0" w:tplc="04100003">
      <w:start w:val="1"/>
      <w:numFmt w:val="bullet"/>
      <w:lvlText w:val="o"/>
      <w:lvlJc w:val="left"/>
      <w:pPr>
        <w:ind w:left="1146" w:hanging="360"/>
      </w:pPr>
      <w:rPr>
        <w:rFonts w:ascii="Courier New" w:hAnsi="Courier New" w:cs="Courier New" w:hint="default"/>
      </w:rPr>
    </w:lvl>
    <w:lvl w:ilvl="1" w:tplc="B64AC7DE">
      <w:start w:val="1"/>
      <w:numFmt w:val="upperRoman"/>
      <w:lvlText w:val="%2."/>
      <w:lvlJc w:val="left"/>
      <w:pPr>
        <w:ind w:left="1866" w:hanging="360"/>
      </w:pPr>
      <w:rPr>
        <w:rFonts w:ascii="Calibri" w:eastAsia="Calibri" w:hAnsi="Calibri" w:cs="Calibri"/>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A8382F"/>
    <w:multiLevelType w:val="hybridMultilevel"/>
    <w:tmpl w:val="4F223876"/>
    <w:lvl w:ilvl="0" w:tplc="04100001">
      <w:start w:val="1"/>
      <w:numFmt w:val="bullet"/>
      <w:lvlText w:val=""/>
      <w:lvlJc w:val="left"/>
      <w:pPr>
        <w:ind w:left="2328" w:hanging="360"/>
      </w:pPr>
      <w:rPr>
        <w:rFonts w:ascii="Symbol" w:hAnsi="Symbol" w:hint="default"/>
      </w:rPr>
    </w:lvl>
    <w:lvl w:ilvl="1" w:tplc="04100003" w:tentative="1">
      <w:start w:val="1"/>
      <w:numFmt w:val="bullet"/>
      <w:lvlText w:val="o"/>
      <w:lvlJc w:val="left"/>
      <w:pPr>
        <w:ind w:left="3048" w:hanging="360"/>
      </w:pPr>
      <w:rPr>
        <w:rFonts w:ascii="Courier New" w:hAnsi="Courier New" w:cs="Courier New" w:hint="default"/>
      </w:rPr>
    </w:lvl>
    <w:lvl w:ilvl="2" w:tplc="04100005" w:tentative="1">
      <w:start w:val="1"/>
      <w:numFmt w:val="bullet"/>
      <w:lvlText w:val=""/>
      <w:lvlJc w:val="left"/>
      <w:pPr>
        <w:ind w:left="3768" w:hanging="360"/>
      </w:pPr>
      <w:rPr>
        <w:rFonts w:ascii="Wingdings" w:hAnsi="Wingdings" w:hint="default"/>
      </w:rPr>
    </w:lvl>
    <w:lvl w:ilvl="3" w:tplc="04100001" w:tentative="1">
      <w:start w:val="1"/>
      <w:numFmt w:val="bullet"/>
      <w:lvlText w:val=""/>
      <w:lvlJc w:val="left"/>
      <w:pPr>
        <w:ind w:left="4488" w:hanging="360"/>
      </w:pPr>
      <w:rPr>
        <w:rFonts w:ascii="Symbol" w:hAnsi="Symbol" w:hint="default"/>
      </w:rPr>
    </w:lvl>
    <w:lvl w:ilvl="4" w:tplc="04100003" w:tentative="1">
      <w:start w:val="1"/>
      <w:numFmt w:val="bullet"/>
      <w:lvlText w:val="o"/>
      <w:lvlJc w:val="left"/>
      <w:pPr>
        <w:ind w:left="5208" w:hanging="360"/>
      </w:pPr>
      <w:rPr>
        <w:rFonts w:ascii="Courier New" w:hAnsi="Courier New" w:cs="Courier New" w:hint="default"/>
      </w:rPr>
    </w:lvl>
    <w:lvl w:ilvl="5" w:tplc="04100005" w:tentative="1">
      <w:start w:val="1"/>
      <w:numFmt w:val="bullet"/>
      <w:lvlText w:val=""/>
      <w:lvlJc w:val="left"/>
      <w:pPr>
        <w:ind w:left="5928" w:hanging="360"/>
      </w:pPr>
      <w:rPr>
        <w:rFonts w:ascii="Wingdings" w:hAnsi="Wingdings" w:hint="default"/>
      </w:rPr>
    </w:lvl>
    <w:lvl w:ilvl="6" w:tplc="04100001" w:tentative="1">
      <w:start w:val="1"/>
      <w:numFmt w:val="bullet"/>
      <w:lvlText w:val=""/>
      <w:lvlJc w:val="left"/>
      <w:pPr>
        <w:ind w:left="6648" w:hanging="360"/>
      </w:pPr>
      <w:rPr>
        <w:rFonts w:ascii="Symbol" w:hAnsi="Symbol" w:hint="default"/>
      </w:rPr>
    </w:lvl>
    <w:lvl w:ilvl="7" w:tplc="04100003" w:tentative="1">
      <w:start w:val="1"/>
      <w:numFmt w:val="bullet"/>
      <w:lvlText w:val="o"/>
      <w:lvlJc w:val="left"/>
      <w:pPr>
        <w:ind w:left="7368" w:hanging="360"/>
      </w:pPr>
      <w:rPr>
        <w:rFonts w:ascii="Courier New" w:hAnsi="Courier New" w:cs="Courier New" w:hint="default"/>
      </w:rPr>
    </w:lvl>
    <w:lvl w:ilvl="8" w:tplc="04100005" w:tentative="1">
      <w:start w:val="1"/>
      <w:numFmt w:val="bullet"/>
      <w:lvlText w:val=""/>
      <w:lvlJc w:val="left"/>
      <w:pPr>
        <w:ind w:left="8088" w:hanging="360"/>
      </w:pPr>
      <w:rPr>
        <w:rFonts w:ascii="Wingdings" w:hAnsi="Wingdings" w:hint="default"/>
      </w:rPr>
    </w:lvl>
  </w:abstractNum>
  <w:abstractNum w:abstractNumId="17"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5853B79"/>
    <w:multiLevelType w:val="multilevel"/>
    <w:tmpl w:val="1C9E3490"/>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EA5E9F"/>
    <w:multiLevelType w:val="hybridMultilevel"/>
    <w:tmpl w:val="8034AA4C"/>
    <w:lvl w:ilvl="0" w:tplc="04100005">
      <w:start w:val="1"/>
      <w:numFmt w:val="bullet"/>
      <w:lvlText w:val=""/>
      <w:lvlJc w:val="left"/>
      <w:pPr>
        <w:ind w:left="2487" w:hanging="360"/>
      </w:pPr>
      <w:rPr>
        <w:rFonts w:ascii="Wingdings" w:hAnsi="Wingdings" w:hint="default"/>
      </w:rPr>
    </w:lvl>
    <w:lvl w:ilvl="1" w:tplc="0410000D">
      <w:start w:val="1"/>
      <w:numFmt w:val="bullet"/>
      <w:lvlText w:val=""/>
      <w:lvlJc w:val="left"/>
      <w:pPr>
        <w:ind w:left="3207" w:hanging="360"/>
      </w:pPr>
      <w:rPr>
        <w:rFonts w:ascii="Wingdings" w:hAnsi="Wingding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0" w15:restartNumberingAfterBreak="0">
    <w:nsid w:val="4F442053"/>
    <w:multiLevelType w:val="hybridMultilevel"/>
    <w:tmpl w:val="124C4F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A7215B"/>
    <w:multiLevelType w:val="hybridMultilevel"/>
    <w:tmpl w:val="96AA7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321064"/>
    <w:multiLevelType w:val="hybridMultilevel"/>
    <w:tmpl w:val="7A42BB62"/>
    <w:lvl w:ilvl="0" w:tplc="18B42A62">
      <w:numFmt w:val="bullet"/>
      <w:lvlText w:val="-"/>
      <w:lvlJc w:val="left"/>
      <w:pPr>
        <w:ind w:left="786" w:hanging="360"/>
      </w:pPr>
      <w:rPr>
        <w:rFonts w:ascii="Calibri" w:eastAsia="Calibri"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4" w15:restartNumberingAfterBreak="0">
    <w:nsid w:val="5FA57731"/>
    <w:multiLevelType w:val="hybridMultilevel"/>
    <w:tmpl w:val="B5F64B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0DD4BD5"/>
    <w:multiLevelType w:val="hybridMultilevel"/>
    <w:tmpl w:val="E00CE918"/>
    <w:lvl w:ilvl="0" w:tplc="04100005">
      <w:start w:val="1"/>
      <w:numFmt w:val="bullet"/>
      <w:lvlText w:val=""/>
      <w:lvlJc w:val="left"/>
      <w:pPr>
        <w:ind w:left="740" w:hanging="360"/>
      </w:pPr>
      <w:rPr>
        <w:rFonts w:ascii="Wingdings" w:hAnsi="Wingdings" w:hint="default"/>
      </w:rPr>
    </w:lvl>
    <w:lvl w:ilvl="1" w:tplc="04100003" w:tentative="1">
      <w:start w:val="1"/>
      <w:numFmt w:val="bullet"/>
      <w:lvlText w:val="o"/>
      <w:lvlJc w:val="left"/>
      <w:pPr>
        <w:ind w:left="1460" w:hanging="360"/>
      </w:pPr>
      <w:rPr>
        <w:rFonts w:ascii="Courier New" w:hAnsi="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26" w15:restartNumberingAfterBreak="0">
    <w:nsid w:val="67742067"/>
    <w:multiLevelType w:val="multilevel"/>
    <w:tmpl w:val="6C2A25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2D2BF6"/>
    <w:multiLevelType w:val="hybridMultilevel"/>
    <w:tmpl w:val="6D7484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EFA4C02"/>
    <w:multiLevelType w:val="hybridMultilevel"/>
    <w:tmpl w:val="6BCC1278"/>
    <w:lvl w:ilvl="0" w:tplc="04100005">
      <w:start w:val="1"/>
      <w:numFmt w:val="bullet"/>
      <w:lvlText w:val=""/>
      <w:lvlJc w:val="left"/>
      <w:pPr>
        <w:ind w:left="2629" w:hanging="360"/>
      </w:pPr>
      <w:rPr>
        <w:rFonts w:ascii="Wingdings" w:hAnsi="Wingdings" w:hint="default"/>
      </w:rPr>
    </w:lvl>
    <w:lvl w:ilvl="1" w:tplc="04100005">
      <w:start w:val="1"/>
      <w:numFmt w:val="bullet"/>
      <w:lvlText w:val=""/>
      <w:lvlJc w:val="left"/>
      <w:pPr>
        <w:ind w:left="3349" w:hanging="360"/>
      </w:pPr>
      <w:rPr>
        <w:rFonts w:ascii="Wingdings" w:hAnsi="Wingdings" w:hint="default"/>
      </w:rPr>
    </w:lvl>
    <w:lvl w:ilvl="2" w:tplc="04100005" w:tentative="1">
      <w:start w:val="1"/>
      <w:numFmt w:val="bullet"/>
      <w:lvlText w:val=""/>
      <w:lvlJc w:val="left"/>
      <w:pPr>
        <w:ind w:left="4069" w:hanging="360"/>
      </w:pPr>
      <w:rPr>
        <w:rFonts w:ascii="Wingdings" w:hAnsi="Wingdings" w:hint="default"/>
      </w:rPr>
    </w:lvl>
    <w:lvl w:ilvl="3" w:tplc="04100001" w:tentative="1">
      <w:start w:val="1"/>
      <w:numFmt w:val="bullet"/>
      <w:lvlText w:val=""/>
      <w:lvlJc w:val="left"/>
      <w:pPr>
        <w:ind w:left="4789" w:hanging="360"/>
      </w:pPr>
      <w:rPr>
        <w:rFonts w:ascii="Symbol" w:hAnsi="Symbol" w:hint="default"/>
      </w:rPr>
    </w:lvl>
    <w:lvl w:ilvl="4" w:tplc="04100003" w:tentative="1">
      <w:start w:val="1"/>
      <w:numFmt w:val="bullet"/>
      <w:lvlText w:val="o"/>
      <w:lvlJc w:val="left"/>
      <w:pPr>
        <w:ind w:left="5509" w:hanging="360"/>
      </w:pPr>
      <w:rPr>
        <w:rFonts w:ascii="Courier New" w:hAnsi="Courier New" w:cs="Courier New" w:hint="default"/>
      </w:rPr>
    </w:lvl>
    <w:lvl w:ilvl="5" w:tplc="04100005" w:tentative="1">
      <w:start w:val="1"/>
      <w:numFmt w:val="bullet"/>
      <w:lvlText w:val=""/>
      <w:lvlJc w:val="left"/>
      <w:pPr>
        <w:ind w:left="6229" w:hanging="360"/>
      </w:pPr>
      <w:rPr>
        <w:rFonts w:ascii="Wingdings" w:hAnsi="Wingdings" w:hint="default"/>
      </w:rPr>
    </w:lvl>
    <w:lvl w:ilvl="6" w:tplc="04100001" w:tentative="1">
      <w:start w:val="1"/>
      <w:numFmt w:val="bullet"/>
      <w:lvlText w:val=""/>
      <w:lvlJc w:val="left"/>
      <w:pPr>
        <w:ind w:left="6949" w:hanging="360"/>
      </w:pPr>
      <w:rPr>
        <w:rFonts w:ascii="Symbol" w:hAnsi="Symbol" w:hint="default"/>
      </w:rPr>
    </w:lvl>
    <w:lvl w:ilvl="7" w:tplc="04100003" w:tentative="1">
      <w:start w:val="1"/>
      <w:numFmt w:val="bullet"/>
      <w:lvlText w:val="o"/>
      <w:lvlJc w:val="left"/>
      <w:pPr>
        <w:ind w:left="7669" w:hanging="360"/>
      </w:pPr>
      <w:rPr>
        <w:rFonts w:ascii="Courier New" w:hAnsi="Courier New" w:cs="Courier New" w:hint="default"/>
      </w:rPr>
    </w:lvl>
    <w:lvl w:ilvl="8" w:tplc="04100005" w:tentative="1">
      <w:start w:val="1"/>
      <w:numFmt w:val="bullet"/>
      <w:lvlText w:val=""/>
      <w:lvlJc w:val="left"/>
      <w:pPr>
        <w:ind w:left="8389" w:hanging="360"/>
      </w:pPr>
      <w:rPr>
        <w:rFonts w:ascii="Wingdings" w:hAnsi="Wingdings" w:hint="default"/>
      </w:rPr>
    </w:lvl>
  </w:abstractNum>
  <w:abstractNum w:abstractNumId="29" w15:restartNumberingAfterBreak="0">
    <w:nsid w:val="6FB421B9"/>
    <w:multiLevelType w:val="hybridMultilevel"/>
    <w:tmpl w:val="F1A84522"/>
    <w:lvl w:ilvl="0" w:tplc="04100005">
      <w:start w:val="1"/>
      <w:numFmt w:val="bullet"/>
      <w:lvlText w:val=""/>
      <w:lvlJc w:val="left"/>
      <w:pPr>
        <w:ind w:left="2487" w:hanging="360"/>
      </w:pPr>
      <w:rPr>
        <w:rFonts w:ascii="Wingdings" w:hAnsi="Wingdings" w:hint="default"/>
      </w:rPr>
    </w:lvl>
    <w:lvl w:ilvl="1" w:tplc="0410000D">
      <w:start w:val="1"/>
      <w:numFmt w:val="bullet"/>
      <w:lvlText w:val=""/>
      <w:lvlJc w:val="left"/>
      <w:pPr>
        <w:ind w:left="3207" w:hanging="360"/>
      </w:pPr>
      <w:rPr>
        <w:rFonts w:ascii="Wingdings" w:hAnsi="Wingding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30" w15:restartNumberingAfterBreak="0">
    <w:nsid w:val="78720545"/>
    <w:multiLevelType w:val="hybridMultilevel"/>
    <w:tmpl w:val="CE88B210"/>
    <w:lvl w:ilvl="0" w:tplc="0410000D">
      <w:start w:val="1"/>
      <w:numFmt w:val="bullet"/>
      <w:lvlText w:val=""/>
      <w:lvlJc w:val="left"/>
      <w:pPr>
        <w:ind w:left="3192" w:hanging="360"/>
      </w:pPr>
      <w:rPr>
        <w:rFonts w:ascii="Wingdings" w:hAnsi="Wingdings"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31" w15:restartNumberingAfterBreak="0">
    <w:nsid w:val="79F5065C"/>
    <w:multiLevelType w:val="hybridMultilevel"/>
    <w:tmpl w:val="42089AE8"/>
    <w:lvl w:ilvl="0" w:tplc="18B42A62">
      <w:numFmt w:val="bullet"/>
      <w:lvlText w:val="-"/>
      <w:lvlJc w:val="left"/>
      <w:pPr>
        <w:ind w:left="1212" w:hanging="360"/>
      </w:pPr>
      <w:rPr>
        <w:rFonts w:ascii="Calibri" w:eastAsia="Calibri"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CDD765F"/>
    <w:multiLevelType w:val="hybridMultilevel"/>
    <w:tmpl w:val="CB6C865A"/>
    <w:lvl w:ilvl="0" w:tplc="04100001">
      <w:start w:val="1"/>
      <w:numFmt w:val="bullet"/>
      <w:lvlText w:val=""/>
      <w:lvlJc w:val="left"/>
      <w:pPr>
        <w:ind w:left="740" w:hanging="360"/>
      </w:pPr>
      <w:rPr>
        <w:rFonts w:ascii="Symbol" w:hAnsi="Symbol" w:hint="default"/>
      </w:rPr>
    </w:lvl>
    <w:lvl w:ilvl="1" w:tplc="04100003" w:tentative="1">
      <w:start w:val="1"/>
      <w:numFmt w:val="bullet"/>
      <w:lvlText w:val="o"/>
      <w:lvlJc w:val="left"/>
      <w:pPr>
        <w:ind w:left="1460" w:hanging="360"/>
      </w:pPr>
      <w:rPr>
        <w:rFonts w:ascii="Courier New" w:hAnsi="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hint="default"/>
      </w:rPr>
    </w:lvl>
    <w:lvl w:ilvl="8" w:tplc="04100005" w:tentative="1">
      <w:start w:val="1"/>
      <w:numFmt w:val="bullet"/>
      <w:lvlText w:val=""/>
      <w:lvlJc w:val="left"/>
      <w:pPr>
        <w:ind w:left="6500" w:hanging="360"/>
      </w:pPr>
      <w:rPr>
        <w:rFonts w:ascii="Wingdings" w:hAnsi="Wingdings" w:hint="default"/>
      </w:rPr>
    </w:lvl>
  </w:abstractNum>
  <w:num w:numId="1">
    <w:abstractNumId w:val="16"/>
  </w:num>
  <w:num w:numId="2">
    <w:abstractNumId w:val="3"/>
  </w:num>
  <w:num w:numId="3">
    <w:abstractNumId w:val="23"/>
  </w:num>
  <w:num w:numId="4">
    <w:abstractNumId w:val="11"/>
  </w:num>
  <w:num w:numId="5">
    <w:abstractNumId w:val="2"/>
  </w:num>
  <w:num w:numId="6">
    <w:abstractNumId w:val="28"/>
  </w:num>
  <w:num w:numId="7">
    <w:abstractNumId w:val="5"/>
  </w:num>
  <w:num w:numId="8">
    <w:abstractNumId w:val="13"/>
  </w:num>
  <w:num w:numId="9">
    <w:abstractNumId w:val="19"/>
  </w:num>
  <w:num w:numId="10">
    <w:abstractNumId w:val="29"/>
  </w:num>
  <w:num w:numId="11">
    <w:abstractNumId w:val="24"/>
  </w:num>
  <w:num w:numId="12">
    <w:abstractNumId w:val="30"/>
  </w:num>
  <w:num w:numId="13">
    <w:abstractNumId w:val="20"/>
  </w:num>
  <w:num w:numId="14">
    <w:abstractNumId w:val="12"/>
  </w:num>
  <w:num w:numId="15">
    <w:abstractNumId w:val="27"/>
  </w:num>
  <w:num w:numId="16">
    <w:abstractNumId w:val="31"/>
  </w:num>
  <w:num w:numId="17">
    <w:abstractNumId w:val="4"/>
  </w:num>
  <w:num w:numId="18">
    <w:abstractNumId w:val="8"/>
  </w:num>
  <w:num w:numId="19">
    <w:abstractNumId w:val="14"/>
  </w:num>
  <w:num w:numId="20">
    <w:abstractNumId w:val="0"/>
  </w:num>
  <w:num w:numId="21">
    <w:abstractNumId w:val="6"/>
  </w:num>
  <w:num w:numId="22">
    <w:abstractNumId w:val="15"/>
  </w:num>
  <w:num w:numId="23">
    <w:abstractNumId w:val="21"/>
  </w:num>
  <w:num w:numId="24">
    <w:abstractNumId w:val="9"/>
  </w:num>
  <w:num w:numId="25">
    <w:abstractNumId w:val="17"/>
  </w:num>
  <w:num w:numId="26">
    <w:abstractNumId w:val="1"/>
  </w:num>
  <w:num w:numId="27">
    <w:abstractNumId w:val="10"/>
  </w:num>
  <w:num w:numId="28">
    <w:abstractNumId w:val="7"/>
  </w:num>
  <w:num w:numId="29">
    <w:abstractNumId w:val="22"/>
  </w:num>
  <w:num w:numId="30">
    <w:abstractNumId w:val="9"/>
  </w:num>
  <w:num w:numId="31">
    <w:abstractNumId w:val="9"/>
  </w:num>
  <w:num w:numId="32">
    <w:abstractNumId w:val="9"/>
  </w:num>
  <w:num w:numId="33">
    <w:abstractNumId w:val="26"/>
  </w:num>
  <w:num w:numId="34">
    <w:abstractNumId w:val="18"/>
  </w:num>
  <w:num w:numId="35">
    <w:abstractNumId w:val="9"/>
  </w:num>
  <w:num w:numId="36">
    <w:abstractNumId w:val="18"/>
  </w:num>
  <w:num w:numId="37">
    <w:abstractNumId w:val="18"/>
  </w:num>
  <w:num w:numId="38">
    <w:abstractNumId w:val="32"/>
  </w:num>
  <w:num w:numId="39">
    <w:abstractNumId w:val="18"/>
  </w:num>
  <w:num w:numId="40">
    <w:abstractNumId w:val="1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C9"/>
    <w:rsid w:val="00003981"/>
    <w:rsid w:val="00015DAC"/>
    <w:rsid w:val="00022C7B"/>
    <w:rsid w:val="00023353"/>
    <w:rsid w:val="00025565"/>
    <w:rsid w:val="00036891"/>
    <w:rsid w:val="00041584"/>
    <w:rsid w:val="00045CC5"/>
    <w:rsid w:val="000471CF"/>
    <w:rsid w:val="00063560"/>
    <w:rsid w:val="00072686"/>
    <w:rsid w:val="00072DCF"/>
    <w:rsid w:val="00084F76"/>
    <w:rsid w:val="00086264"/>
    <w:rsid w:val="000874D2"/>
    <w:rsid w:val="00090174"/>
    <w:rsid w:val="00097149"/>
    <w:rsid w:val="000A3720"/>
    <w:rsid w:val="000A477E"/>
    <w:rsid w:val="000C5563"/>
    <w:rsid w:val="000C5DC7"/>
    <w:rsid w:val="000D002A"/>
    <w:rsid w:val="000D191E"/>
    <w:rsid w:val="000D6917"/>
    <w:rsid w:val="000F19A3"/>
    <w:rsid w:val="000F3161"/>
    <w:rsid w:val="000F4E38"/>
    <w:rsid w:val="0011422E"/>
    <w:rsid w:val="00122B8C"/>
    <w:rsid w:val="00132775"/>
    <w:rsid w:val="001347E6"/>
    <w:rsid w:val="001375FE"/>
    <w:rsid w:val="00142B51"/>
    <w:rsid w:val="00146F46"/>
    <w:rsid w:val="00152D05"/>
    <w:rsid w:val="001612A8"/>
    <w:rsid w:val="00165B41"/>
    <w:rsid w:val="00176F4E"/>
    <w:rsid w:val="001805E3"/>
    <w:rsid w:val="00182067"/>
    <w:rsid w:val="0019623D"/>
    <w:rsid w:val="001B16DF"/>
    <w:rsid w:val="001C1A8E"/>
    <w:rsid w:val="001C2357"/>
    <w:rsid w:val="001C305D"/>
    <w:rsid w:val="001C3D72"/>
    <w:rsid w:val="001C5B96"/>
    <w:rsid w:val="001C6802"/>
    <w:rsid w:val="001D615F"/>
    <w:rsid w:val="001F0B8E"/>
    <w:rsid w:val="001F58D7"/>
    <w:rsid w:val="001F7ED3"/>
    <w:rsid w:val="002078F5"/>
    <w:rsid w:val="002137B9"/>
    <w:rsid w:val="00224DAA"/>
    <w:rsid w:val="00230960"/>
    <w:rsid w:val="00255519"/>
    <w:rsid w:val="00256B6D"/>
    <w:rsid w:val="0026175E"/>
    <w:rsid w:val="002664ED"/>
    <w:rsid w:val="0028228D"/>
    <w:rsid w:val="00282DFC"/>
    <w:rsid w:val="00296EA4"/>
    <w:rsid w:val="002A070C"/>
    <w:rsid w:val="002A167D"/>
    <w:rsid w:val="002B0533"/>
    <w:rsid w:val="002B2848"/>
    <w:rsid w:val="002B69AE"/>
    <w:rsid w:val="002D5952"/>
    <w:rsid w:val="002E45C8"/>
    <w:rsid w:val="002E53D9"/>
    <w:rsid w:val="00304802"/>
    <w:rsid w:val="0032469C"/>
    <w:rsid w:val="00353614"/>
    <w:rsid w:val="003576A1"/>
    <w:rsid w:val="0036094F"/>
    <w:rsid w:val="00364117"/>
    <w:rsid w:val="00381FFE"/>
    <w:rsid w:val="003851E4"/>
    <w:rsid w:val="00385F75"/>
    <w:rsid w:val="003951F2"/>
    <w:rsid w:val="003A3750"/>
    <w:rsid w:val="003B24D0"/>
    <w:rsid w:val="003B2909"/>
    <w:rsid w:val="003B67BA"/>
    <w:rsid w:val="003D62C8"/>
    <w:rsid w:val="003D7C31"/>
    <w:rsid w:val="003E0BFA"/>
    <w:rsid w:val="003F3603"/>
    <w:rsid w:val="003F71D4"/>
    <w:rsid w:val="00400DC9"/>
    <w:rsid w:val="00401272"/>
    <w:rsid w:val="004040E8"/>
    <w:rsid w:val="004053A6"/>
    <w:rsid w:val="004208AF"/>
    <w:rsid w:val="00425678"/>
    <w:rsid w:val="00425C2D"/>
    <w:rsid w:val="00427107"/>
    <w:rsid w:val="00427C86"/>
    <w:rsid w:val="00430C4D"/>
    <w:rsid w:val="004310C2"/>
    <w:rsid w:val="00431376"/>
    <w:rsid w:val="00433E03"/>
    <w:rsid w:val="00441268"/>
    <w:rsid w:val="00444117"/>
    <w:rsid w:val="00452FCE"/>
    <w:rsid w:val="00456DB1"/>
    <w:rsid w:val="00457F68"/>
    <w:rsid w:val="004675F6"/>
    <w:rsid w:val="00473F73"/>
    <w:rsid w:val="00481FBB"/>
    <w:rsid w:val="0048438D"/>
    <w:rsid w:val="00487936"/>
    <w:rsid w:val="00495E7E"/>
    <w:rsid w:val="004B684F"/>
    <w:rsid w:val="004D4FBB"/>
    <w:rsid w:val="004E5CCA"/>
    <w:rsid w:val="004F12A8"/>
    <w:rsid w:val="004F4DDD"/>
    <w:rsid w:val="005013F4"/>
    <w:rsid w:val="00505C7A"/>
    <w:rsid w:val="0052674D"/>
    <w:rsid w:val="00540659"/>
    <w:rsid w:val="00540728"/>
    <w:rsid w:val="00542916"/>
    <w:rsid w:val="0055784A"/>
    <w:rsid w:val="00560CA4"/>
    <w:rsid w:val="00560DC9"/>
    <w:rsid w:val="00567A35"/>
    <w:rsid w:val="0057368A"/>
    <w:rsid w:val="00576969"/>
    <w:rsid w:val="00576E7A"/>
    <w:rsid w:val="00581388"/>
    <w:rsid w:val="00583A0D"/>
    <w:rsid w:val="00583BBF"/>
    <w:rsid w:val="005A35CF"/>
    <w:rsid w:val="005B0FF5"/>
    <w:rsid w:val="005B3F17"/>
    <w:rsid w:val="005C0AD2"/>
    <w:rsid w:val="005C1F03"/>
    <w:rsid w:val="005C24A5"/>
    <w:rsid w:val="005D5A2B"/>
    <w:rsid w:val="005D6DD2"/>
    <w:rsid w:val="005E0D9B"/>
    <w:rsid w:val="005E12AB"/>
    <w:rsid w:val="005E6B6D"/>
    <w:rsid w:val="005E78BC"/>
    <w:rsid w:val="005F5C69"/>
    <w:rsid w:val="00601917"/>
    <w:rsid w:val="00604FA9"/>
    <w:rsid w:val="00612979"/>
    <w:rsid w:val="0062091E"/>
    <w:rsid w:val="00637EFA"/>
    <w:rsid w:val="00640428"/>
    <w:rsid w:val="00640E37"/>
    <w:rsid w:val="00644422"/>
    <w:rsid w:val="0064647C"/>
    <w:rsid w:val="0064721F"/>
    <w:rsid w:val="006473EF"/>
    <w:rsid w:val="00665351"/>
    <w:rsid w:val="0066638B"/>
    <w:rsid w:val="00666CEE"/>
    <w:rsid w:val="00690B6B"/>
    <w:rsid w:val="00691B25"/>
    <w:rsid w:val="00693A92"/>
    <w:rsid w:val="00693DFD"/>
    <w:rsid w:val="006B54FA"/>
    <w:rsid w:val="006C4A01"/>
    <w:rsid w:val="006D11EE"/>
    <w:rsid w:val="006E1960"/>
    <w:rsid w:val="006F4B5E"/>
    <w:rsid w:val="00704CBE"/>
    <w:rsid w:val="00704CE3"/>
    <w:rsid w:val="007130CB"/>
    <w:rsid w:val="0071499B"/>
    <w:rsid w:val="00716B77"/>
    <w:rsid w:val="00721452"/>
    <w:rsid w:val="0074198A"/>
    <w:rsid w:val="007563B0"/>
    <w:rsid w:val="0077347B"/>
    <w:rsid w:val="007870CF"/>
    <w:rsid w:val="0079214B"/>
    <w:rsid w:val="007A77DA"/>
    <w:rsid w:val="007B4F1B"/>
    <w:rsid w:val="007C0942"/>
    <w:rsid w:val="007C5AEA"/>
    <w:rsid w:val="007D0DBA"/>
    <w:rsid w:val="007D0FD9"/>
    <w:rsid w:val="007E10C0"/>
    <w:rsid w:val="007F375B"/>
    <w:rsid w:val="00803E10"/>
    <w:rsid w:val="00805989"/>
    <w:rsid w:val="00805C7F"/>
    <w:rsid w:val="00807611"/>
    <w:rsid w:val="00812EA5"/>
    <w:rsid w:val="008149B2"/>
    <w:rsid w:val="00815DE2"/>
    <w:rsid w:val="00821F10"/>
    <w:rsid w:val="00822FFF"/>
    <w:rsid w:val="008237A9"/>
    <w:rsid w:val="00824633"/>
    <w:rsid w:val="008363BB"/>
    <w:rsid w:val="00837BBD"/>
    <w:rsid w:val="00843F91"/>
    <w:rsid w:val="00846C72"/>
    <w:rsid w:val="00853885"/>
    <w:rsid w:val="00857EEC"/>
    <w:rsid w:val="00860959"/>
    <w:rsid w:val="00873B76"/>
    <w:rsid w:val="00873E83"/>
    <w:rsid w:val="008765E4"/>
    <w:rsid w:val="008B470A"/>
    <w:rsid w:val="008B7DF4"/>
    <w:rsid w:val="008D02B3"/>
    <w:rsid w:val="008D1E0B"/>
    <w:rsid w:val="008D52AE"/>
    <w:rsid w:val="008E1B35"/>
    <w:rsid w:val="008E3DCB"/>
    <w:rsid w:val="008F69EC"/>
    <w:rsid w:val="00907CDF"/>
    <w:rsid w:val="0091045C"/>
    <w:rsid w:val="0091578B"/>
    <w:rsid w:val="00916D01"/>
    <w:rsid w:val="00917E72"/>
    <w:rsid w:val="009216F6"/>
    <w:rsid w:val="009243C1"/>
    <w:rsid w:val="00925BF0"/>
    <w:rsid w:val="00927C14"/>
    <w:rsid w:val="00931B07"/>
    <w:rsid w:val="00936DCE"/>
    <w:rsid w:val="00941C1C"/>
    <w:rsid w:val="009460AC"/>
    <w:rsid w:val="00967170"/>
    <w:rsid w:val="00982104"/>
    <w:rsid w:val="009821E8"/>
    <w:rsid w:val="00987BDE"/>
    <w:rsid w:val="00993092"/>
    <w:rsid w:val="00993268"/>
    <w:rsid w:val="00996849"/>
    <w:rsid w:val="009B013F"/>
    <w:rsid w:val="009B233A"/>
    <w:rsid w:val="009D48F8"/>
    <w:rsid w:val="009D708F"/>
    <w:rsid w:val="009E3A5C"/>
    <w:rsid w:val="009E3B9D"/>
    <w:rsid w:val="009E7F20"/>
    <w:rsid w:val="00A02BBD"/>
    <w:rsid w:val="00A23D96"/>
    <w:rsid w:val="00A26349"/>
    <w:rsid w:val="00A2704C"/>
    <w:rsid w:val="00A47AAF"/>
    <w:rsid w:val="00A72336"/>
    <w:rsid w:val="00A74F98"/>
    <w:rsid w:val="00A81C1F"/>
    <w:rsid w:val="00A821F6"/>
    <w:rsid w:val="00A862D5"/>
    <w:rsid w:val="00A87E4A"/>
    <w:rsid w:val="00AA5BF1"/>
    <w:rsid w:val="00AA74F3"/>
    <w:rsid w:val="00AC001D"/>
    <w:rsid w:val="00AC61C8"/>
    <w:rsid w:val="00AE1B22"/>
    <w:rsid w:val="00AE66D2"/>
    <w:rsid w:val="00AF34AF"/>
    <w:rsid w:val="00AF359A"/>
    <w:rsid w:val="00AF6803"/>
    <w:rsid w:val="00B06154"/>
    <w:rsid w:val="00B12470"/>
    <w:rsid w:val="00B20DDF"/>
    <w:rsid w:val="00B27650"/>
    <w:rsid w:val="00B30395"/>
    <w:rsid w:val="00B308AF"/>
    <w:rsid w:val="00B30B1C"/>
    <w:rsid w:val="00B40A90"/>
    <w:rsid w:val="00B412C9"/>
    <w:rsid w:val="00B44B7C"/>
    <w:rsid w:val="00B45864"/>
    <w:rsid w:val="00B53C7A"/>
    <w:rsid w:val="00B65301"/>
    <w:rsid w:val="00B90F96"/>
    <w:rsid w:val="00B93422"/>
    <w:rsid w:val="00BA3C54"/>
    <w:rsid w:val="00BA7306"/>
    <w:rsid w:val="00BB1480"/>
    <w:rsid w:val="00BB20D1"/>
    <w:rsid w:val="00BB74C6"/>
    <w:rsid w:val="00BC6184"/>
    <w:rsid w:val="00BC66FB"/>
    <w:rsid w:val="00BD10A0"/>
    <w:rsid w:val="00BF5FFC"/>
    <w:rsid w:val="00BF7712"/>
    <w:rsid w:val="00C11741"/>
    <w:rsid w:val="00C27C12"/>
    <w:rsid w:val="00C36572"/>
    <w:rsid w:val="00C506D7"/>
    <w:rsid w:val="00C670AF"/>
    <w:rsid w:val="00C72154"/>
    <w:rsid w:val="00C86667"/>
    <w:rsid w:val="00C9263D"/>
    <w:rsid w:val="00CA341E"/>
    <w:rsid w:val="00CB21BC"/>
    <w:rsid w:val="00CB46F4"/>
    <w:rsid w:val="00CB562F"/>
    <w:rsid w:val="00CB6070"/>
    <w:rsid w:val="00CB7491"/>
    <w:rsid w:val="00CB7C91"/>
    <w:rsid w:val="00CD2E84"/>
    <w:rsid w:val="00CD5652"/>
    <w:rsid w:val="00CE1E9D"/>
    <w:rsid w:val="00CE7507"/>
    <w:rsid w:val="00CF03DF"/>
    <w:rsid w:val="00D05E34"/>
    <w:rsid w:val="00D06800"/>
    <w:rsid w:val="00D074BF"/>
    <w:rsid w:val="00D301C9"/>
    <w:rsid w:val="00D31B4A"/>
    <w:rsid w:val="00D35724"/>
    <w:rsid w:val="00D5679F"/>
    <w:rsid w:val="00D575AB"/>
    <w:rsid w:val="00D60F75"/>
    <w:rsid w:val="00D6134D"/>
    <w:rsid w:val="00D61CCA"/>
    <w:rsid w:val="00D71834"/>
    <w:rsid w:val="00D718C6"/>
    <w:rsid w:val="00D750ED"/>
    <w:rsid w:val="00D752F9"/>
    <w:rsid w:val="00D8480C"/>
    <w:rsid w:val="00DA0C78"/>
    <w:rsid w:val="00DA319F"/>
    <w:rsid w:val="00DA457E"/>
    <w:rsid w:val="00DA532F"/>
    <w:rsid w:val="00DB05D7"/>
    <w:rsid w:val="00DB1EAF"/>
    <w:rsid w:val="00DC0733"/>
    <w:rsid w:val="00DC1468"/>
    <w:rsid w:val="00DC24C2"/>
    <w:rsid w:val="00DC41EF"/>
    <w:rsid w:val="00DC43DE"/>
    <w:rsid w:val="00DE0451"/>
    <w:rsid w:val="00DE166F"/>
    <w:rsid w:val="00DE78F7"/>
    <w:rsid w:val="00DF3009"/>
    <w:rsid w:val="00DF45E4"/>
    <w:rsid w:val="00DF709C"/>
    <w:rsid w:val="00E00A5E"/>
    <w:rsid w:val="00E0131A"/>
    <w:rsid w:val="00E1166B"/>
    <w:rsid w:val="00E20906"/>
    <w:rsid w:val="00E23770"/>
    <w:rsid w:val="00E24754"/>
    <w:rsid w:val="00E2495A"/>
    <w:rsid w:val="00E302C4"/>
    <w:rsid w:val="00E33FE7"/>
    <w:rsid w:val="00E46E2A"/>
    <w:rsid w:val="00E52A9D"/>
    <w:rsid w:val="00E543C3"/>
    <w:rsid w:val="00E54B4D"/>
    <w:rsid w:val="00E577DE"/>
    <w:rsid w:val="00E57EFA"/>
    <w:rsid w:val="00E63B00"/>
    <w:rsid w:val="00E64D3B"/>
    <w:rsid w:val="00E67FBB"/>
    <w:rsid w:val="00E74619"/>
    <w:rsid w:val="00E755DD"/>
    <w:rsid w:val="00E77F9D"/>
    <w:rsid w:val="00E81E55"/>
    <w:rsid w:val="00E850C9"/>
    <w:rsid w:val="00E8680C"/>
    <w:rsid w:val="00EA0674"/>
    <w:rsid w:val="00EB3627"/>
    <w:rsid w:val="00EB7870"/>
    <w:rsid w:val="00ED0E2F"/>
    <w:rsid w:val="00ED4AE1"/>
    <w:rsid w:val="00ED7965"/>
    <w:rsid w:val="00EF1408"/>
    <w:rsid w:val="00EF591D"/>
    <w:rsid w:val="00F345F2"/>
    <w:rsid w:val="00F40CC4"/>
    <w:rsid w:val="00F44EAE"/>
    <w:rsid w:val="00F53D2B"/>
    <w:rsid w:val="00F54D24"/>
    <w:rsid w:val="00F603E5"/>
    <w:rsid w:val="00F74E00"/>
    <w:rsid w:val="00F758C5"/>
    <w:rsid w:val="00F838D6"/>
    <w:rsid w:val="00F939D5"/>
    <w:rsid w:val="00F9723F"/>
    <w:rsid w:val="00FA1826"/>
    <w:rsid w:val="00FA7BE9"/>
    <w:rsid w:val="00FB6422"/>
    <w:rsid w:val="00FB6A31"/>
    <w:rsid w:val="00FC6843"/>
    <w:rsid w:val="00FD2D17"/>
    <w:rsid w:val="00FD7D4B"/>
    <w:rsid w:val="00FE168D"/>
    <w:rsid w:val="00FE2747"/>
    <w:rsid w:val="00FF0B64"/>
    <w:rsid w:val="00FF1469"/>
    <w:rsid w:val="00FF772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2047AD"/>
  <w15:chartTrackingRefBased/>
  <w15:docId w15:val="{A62E3E7E-E6AD-4AAA-9F5B-E1E85B4B6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31"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837BBD"/>
    <w:rPr>
      <w:rFonts w:ascii="Times New Roman" w:eastAsia="Times New Roman" w:hAnsi="Times New Roman"/>
      <w:sz w:val="24"/>
      <w:szCs w:val="24"/>
      <w:lang w:eastAsia="it-IT"/>
    </w:rPr>
  </w:style>
  <w:style w:type="paragraph" w:styleId="Titolo1">
    <w:name w:val="heading 1"/>
    <w:basedOn w:val="Normale"/>
    <w:next w:val="Normale"/>
    <w:link w:val="Titolo1Carattere"/>
    <w:autoRedefine/>
    <w:uiPriority w:val="9"/>
    <w:qFormat/>
    <w:rsid w:val="00DF3009"/>
    <w:pPr>
      <w:keepNext/>
      <w:keepLines/>
      <w:numPr>
        <w:numId w:val="34"/>
      </w:numPr>
      <w:pBdr>
        <w:bottom w:val="single" w:sz="12" w:space="1" w:color="1F3864" w:themeColor="accent1" w:themeShade="80"/>
      </w:pBdr>
      <w:spacing w:after="240"/>
      <w:jc w:val="both"/>
      <w:outlineLvl w:val="0"/>
    </w:pPr>
    <w:rPr>
      <w:rFonts w:asciiTheme="majorHAnsi" w:eastAsiaTheme="majorEastAsia" w:hAnsiTheme="majorHAnsi" w:cstheme="majorBidi"/>
      <w:b/>
      <w:bCs/>
      <w:caps/>
      <w:color w:val="1F3864" w:themeColor="accent1" w:themeShade="80"/>
      <w:sz w:val="28"/>
      <w:szCs w:val="28"/>
      <w:lang w:eastAsia="en-US"/>
    </w:rPr>
  </w:style>
  <w:style w:type="paragraph" w:styleId="Titolo2">
    <w:name w:val="heading 2"/>
    <w:basedOn w:val="Titolo1"/>
    <w:link w:val="Titolo2Carattere"/>
    <w:autoRedefine/>
    <w:uiPriority w:val="9"/>
    <w:unhideWhenUsed/>
    <w:qFormat/>
    <w:rsid w:val="00BA3C54"/>
    <w:pPr>
      <w:numPr>
        <w:ilvl w:val="1"/>
      </w:numPr>
      <w:outlineLvl w:val="1"/>
    </w:pPr>
    <w:rPr>
      <w:sz w:val="24"/>
      <w:szCs w:val="24"/>
    </w:rPr>
  </w:style>
  <w:style w:type="paragraph" w:styleId="Titolo3">
    <w:name w:val="heading 3"/>
    <w:basedOn w:val="Normale"/>
    <w:next w:val="Normale"/>
    <w:link w:val="Titolo3Carattere"/>
    <w:uiPriority w:val="9"/>
    <w:unhideWhenUsed/>
    <w:qFormat/>
    <w:rsid w:val="00B30395"/>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qFormat/>
    <w:pPr>
      <w:widowControl w:val="0"/>
      <w:autoSpaceDE w:val="0"/>
      <w:autoSpaceDN w:val="0"/>
      <w:spacing w:before="38"/>
      <w:ind w:left="20"/>
    </w:pPr>
    <w:rPr>
      <w:rFonts w:ascii="Titillium-Light" w:eastAsia="Titillium-Light" w:hAnsi="Titillium-Light" w:cs="Titillium-Light"/>
      <w:sz w:val="15"/>
      <w:szCs w:val="15"/>
      <w:lang w:eastAsia="en-US"/>
    </w:rPr>
  </w:style>
  <w:style w:type="paragraph" w:customStyle="1" w:styleId="Elencoacolori-Colore11">
    <w:name w:val="Elenco a colori - Colore 11"/>
    <w:basedOn w:val="Normale"/>
    <w:uiPriority w:val="1"/>
    <w:qFormat/>
    <w:pPr>
      <w:widowControl w:val="0"/>
      <w:autoSpaceDE w:val="0"/>
      <w:autoSpaceDN w:val="0"/>
    </w:pPr>
    <w:rPr>
      <w:rFonts w:ascii="Titillium-Light" w:eastAsia="Titillium-Light" w:hAnsi="Titillium-Light" w:cs="Titillium-Light"/>
      <w:sz w:val="22"/>
      <w:szCs w:val="22"/>
      <w:lang w:eastAsia="en-US"/>
    </w:rPr>
  </w:style>
  <w:style w:type="paragraph" w:customStyle="1" w:styleId="TableParagraph">
    <w:name w:val="Table Paragraph"/>
    <w:basedOn w:val="Normale"/>
    <w:uiPriority w:val="1"/>
    <w:qFormat/>
    <w:pPr>
      <w:widowControl w:val="0"/>
      <w:autoSpaceDE w:val="0"/>
      <w:autoSpaceDN w:val="0"/>
    </w:pPr>
    <w:rPr>
      <w:rFonts w:ascii="Titillium-Light" w:eastAsia="Titillium-Light" w:hAnsi="Titillium-Light" w:cs="Titillium-Light"/>
      <w:sz w:val="22"/>
      <w:szCs w:val="22"/>
      <w:lang w:eastAsia="en-US"/>
    </w:rPr>
  </w:style>
  <w:style w:type="paragraph" w:styleId="Intestazione">
    <w:name w:val="header"/>
    <w:basedOn w:val="Normale"/>
    <w:link w:val="IntestazioneCarattere"/>
    <w:uiPriority w:val="99"/>
    <w:unhideWhenUsed/>
    <w:rsid w:val="00F603E5"/>
    <w:pPr>
      <w:widowControl w:val="0"/>
      <w:tabs>
        <w:tab w:val="center" w:pos="4819"/>
        <w:tab w:val="right" w:pos="9638"/>
      </w:tabs>
      <w:autoSpaceDE w:val="0"/>
      <w:autoSpaceDN w:val="0"/>
    </w:pPr>
    <w:rPr>
      <w:rFonts w:ascii="Titillium-Light" w:eastAsia="Titillium-Light" w:hAnsi="Titillium-Light" w:cs="Titillium-Light"/>
      <w:sz w:val="22"/>
      <w:szCs w:val="22"/>
      <w:lang w:eastAsia="en-US"/>
    </w:rPr>
  </w:style>
  <w:style w:type="character" w:customStyle="1" w:styleId="IntestazioneCarattere">
    <w:name w:val="Intestazione Carattere"/>
    <w:link w:val="Intestazione"/>
    <w:uiPriority w:val="99"/>
    <w:rsid w:val="00F603E5"/>
    <w:rPr>
      <w:rFonts w:ascii="Titillium-Light" w:eastAsia="Titillium-Light" w:hAnsi="Titillium-Light" w:cs="Titillium-Light"/>
    </w:rPr>
  </w:style>
  <w:style w:type="paragraph" w:styleId="Pidipagina">
    <w:name w:val="footer"/>
    <w:basedOn w:val="Normale"/>
    <w:link w:val="PidipaginaCarattere"/>
    <w:unhideWhenUsed/>
    <w:rsid w:val="00F603E5"/>
    <w:pPr>
      <w:widowControl w:val="0"/>
      <w:tabs>
        <w:tab w:val="center" w:pos="4819"/>
        <w:tab w:val="right" w:pos="9638"/>
      </w:tabs>
      <w:autoSpaceDE w:val="0"/>
      <w:autoSpaceDN w:val="0"/>
    </w:pPr>
    <w:rPr>
      <w:rFonts w:ascii="Titillium-Light" w:eastAsia="Titillium-Light" w:hAnsi="Titillium-Light" w:cs="Titillium-Light"/>
      <w:sz w:val="22"/>
      <w:szCs w:val="22"/>
      <w:lang w:eastAsia="en-US"/>
    </w:rPr>
  </w:style>
  <w:style w:type="character" w:customStyle="1" w:styleId="PidipaginaCarattere">
    <w:name w:val="Piè di pagina Carattere"/>
    <w:link w:val="Pidipagina"/>
    <w:uiPriority w:val="99"/>
    <w:rsid w:val="00F603E5"/>
    <w:rPr>
      <w:rFonts w:ascii="Titillium-Light" w:eastAsia="Titillium-Light" w:hAnsi="Titillium-Light" w:cs="Titillium-Ligh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F603E5"/>
    <w:rPr>
      <w:rFonts w:ascii="Titillium-Light" w:eastAsia="Titillium-Light" w:hAnsi="Titillium-Light" w:cs="Titillium-Light"/>
      <w:sz w:val="15"/>
      <w:szCs w:val="15"/>
    </w:rPr>
  </w:style>
  <w:style w:type="character" w:styleId="Collegamentoipertestuale">
    <w:name w:val="Hyperlink"/>
    <w:uiPriority w:val="99"/>
    <w:rsid w:val="00EA0674"/>
    <w:rPr>
      <w:color w:val="0000FF"/>
      <w:u w:val="single"/>
    </w:rPr>
  </w:style>
  <w:style w:type="paragraph" w:styleId="Testofumetto">
    <w:name w:val="Balloon Text"/>
    <w:basedOn w:val="Normale"/>
    <w:link w:val="TestofumettoCarattere"/>
    <w:uiPriority w:val="99"/>
    <w:semiHidden/>
    <w:unhideWhenUsed/>
    <w:rsid w:val="001B16DF"/>
    <w:pPr>
      <w:widowControl w:val="0"/>
      <w:autoSpaceDE w:val="0"/>
      <w:autoSpaceDN w:val="0"/>
    </w:pPr>
    <w:rPr>
      <w:rFonts w:ascii="Segoe UI" w:eastAsia="Titillium-Light" w:hAnsi="Segoe UI" w:cs="Segoe UI"/>
      <w:sz w:val="18"/>
      <w:szCs w:val="18"/>
      <w:lang w:eastAsia="en-US"/>
    </w:rPr>
  </w:style>
  <w:style w:type="character" w:customStyle="1" w:styleId="TestofumettoCarattere">
    <w:name w:val="Testo fumetto Carattere"/>
    <w:link w:val="Testofumetto"/>
    <w:uiPriority w:val="99"/>
    <w:semiHidden/>
    <w:rsid w:val="001B16DF"/>
    <w:rPr>
      <w:rFonts w:ascii="Segoe UI" w:eastAsia="Titillium-Light" w:hAnsi="Segoe UI" w:cs="Segoe UI"/>
      <w:sz w:val="18"/>
      <w:szCs w:val="18"/>
      <w:lang w:eastAsia="en-US"/>
    </w:rPr>
  </w:style>
  <w:style w:type="paragraph" w:styleId="Mappadocumento">
    <w:name w:val="Document Map"/>
    <w:basedOn w:val="Normale"/>
    <w:link w:val="MappadocumentoCarattere"/>
    <w:uiPriority w:val="99"/>
    <w:semiHidden/>
    <w:unhideWhenUsed/>
    <w:rsid w:val="00CE7507"/>
    <w:pPr>
      <w:widowControl w:val="0"/>
      <w:autoSpaceDE w:val="0"/>
      <w:autoSpaceDN w:val="0"/>
    </w:pPr>
    <w:rPr>
      <w:rFonts w:eastAsia="Titillium-Light"/>
      <w:lang w:eastAsia="en-US"/>
    </w:rPr>
  </w:style>
  <w:style w:type="character" w:customStyle="1" w:styleId="MappadocumentoCarattere">
    <w:name w:val="Mappa documento Carattere"/>
    <w:link w:val="Mappadocumento"/>
    <w:uiPriority w:val="99"/>
    <w:semiHidden/>
    <w:rsid w:val="00CE7507"/>
    <w:rPr>
      <w:rFonts w:ascii="Times New Roman" w:eastAsia="Titillium-Light" w:hAnsi="Times New Roman"/>
      <w:sz w:val="24"/>
      <w:szCs w:val="24"/>
      <w:lang w:eastAsia="en-US"/>
    </w:rPr>
  </w:style>
  <w:style w:type="paragraph" w:customStyle="1" w:styleId="Default">
    <w:name w:val="Default"/>
    <w:rsid w:val="00CE7507"/>
    <w:pPr>
      <w:autoSpaceDE w:val="0"/>
      <w:autoSpaceDN w:val="0"/>
      <w:adjustRightInd w:val="0"/>
    </w:pPr>
    <w:rPr>
      <w:rFonts w:ascii="Helvetica Linotype" w:hAnsi="Helvetica Linotype" w:cs="Helvetica Linotype"/>
      <w:color w:val="000000"/>
      <w:sz w:val="24"/>
      <w:szCs w:val="24"/>
      <w:lang w:eastAsia="it-IT"/>
    </w:rPr>
  </w:style>
  <w:style w:type="table" w:styleId="Grigliatabella">
    <w:name w:val="Table Grid"/>
    <w:basedOn w:val="Tabellanormale"/>
    <w:uiPriority w:val="59"/>
    <w:rsid w:val="00CE7507"/>
    <w:rPr>
      <w:rFonts w:ascii="Times New Roman" w:eastAsia="Times New Roman" w:hAnsi="Times New Roman"/>
      <w:sz w:val="24"/>
      <w:szCs w:val="24"/>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zionenonrisolta">
    <w:name w:val="Unresolved Mention"/>
    <w:uiPriority w:val="47"/>
    <w:rsid w:val="00E24754"/>
    <w:rPr>
      <w:color w:val="605E5C"/>
      <w:shd w:val="clear" w:color="auto" w:fill="E1DFDD"/>
    </w:rPr>
  </w:style>
  <w:style w:type="paragraph" w:styleId="Paragrafoelenco">
    <w:name w:val="List Paragraph"/>
    <w:aliases w:val="Testo_tabella"/>
    <w:basedOn w:val="Normale"/>
    <w:link w:val="ParagrafoelencoCarattere"/>
    <w:uiPriority w:val="34"/>
    <w:qFormat/>
    <w:rsid w:val="00E81E55"/>
    <w:pPr>
      <w:spacing w:after="120"/>
      <w:ind w:left="720"/>
      <w:contextualSpacing/>
      <w:jc w:val="both"/>
    </w:pPr>
    <w:rPr>
      <w:rFonts w:ascii="Calibri" w:eastAsia="Calibri" w:hAnsi="Calibri"/>
      <w:sz w:val="22"/>
      <w:szCs w:val="22"/>
      <w:lang w:eastAsia="en-US"/>
    </w:rPr>
  </w:style>
  <w:style w:type="character" w:customStyle="1" w:styleId="ParagrafoelencoCarattere">
    <w:name w:val="Paragrafo elenco Carattere"/>
    <w:aliases w:val="Testo_tabella Carattere"/>
    <w:link w:val="Paragrafoelenco"/>
    <w:uiPriority w:val="34"/>
    <w:rsid w:val="00E81E55"/>
    <w:rPr>
      <w:sz w:val="22"/>
      <w:szCs w:val="22"/>
      <w:lang w:eastAsia="en-US"/>
    </w:rPr>
  </w:style>
  <w:style w:type="character" w:styleId="Riferimentodelicato">
    <w:name w:val="Subtle Reference"/>
    <w:uiPriority w:val="31"/>
    <w:qFormat/>
    <w:rsid w:val="00853885"/>
    <w:rPr>
      <w:rFonts w:asciiTheme="majorHAnsi" w:hAnsiTheme="majorHAnsi" w:cstheme="majorHAnsi"/>
      <w:color w:val="2E74B5" w:themeColor="accent5" w:themeShade="BF"/>
      <w:sz w:val="20"/>
      <w:szCs w:val="20"/>
    </w:rPr>
  </w:style>
  <w:style w:type="paragraph" w:customStyle="1" w:styleId="numpagina">
    <w:name w:val="num pagina"/>
    <w:basedOn w:val="Pidipagina"/>
    <w:link w:val="numpaginaCarattere"/>
    <w:qFormat/>
    <w:rsid w:val="00853885"/>
    <w:pPr>
      <w:widowControl/>
      <w:tabs>
        <w:tab w:val="clear" w:pos="4819"/>
        <w:tab w:val="clear" w:pos="9638"/>
        <w:tab w:val="left" w:pos="8040"/>
      </w:tabs>
      <w:adjustRightInd w:val="0"/>
      <w:ind w:firstLine="425"/>
      <w:jc w:val="right"/>
    </w:pPr>
    <w:rPr>
      <w:rFonts w:asciiTheme="majorHAnsi" w:eastAsiaTheme="minorHAnsi" w:hAnsiTheme="majorHAnsi" w:cstheme="majorHAnsi"/>
      <w:color w:val="2E74B5" w:themeColor="accent5" w:themeShade="BF"/>
      <w:spacing w:val="-20"/>
      <w:sz w:val="40"/>
      <w:szCs w:val="40"/>
    </w:rPr>
  </w:style>
  <w:style w:type="paragraph" w:customStyle="1" w:styleId="piepagina">
    <w:name w:val="pie pagina"/>
    <w:basedOn w:val="Testonotaapidipagina"/>
    <w:link w:val="piepaginaCarattere"/>
    <w:qFormat/>
    <w:rsid w:val="00853885"/>
    <w:pPr>
      <w:keepNext/>
      <w:widowControl/>
      <w:autoSpaceDE/>
      <w:autoSpaceDN/>
      <w:jc w:val="both"/>
    </w:pPr>
    <w:rPr>
      <w:rFonts w:asciiTheme="majorHAnsi" w:hAnsiTheme="majorHAnsi" w:cstheme="majorHAnsi"/>
      <w:sz w:val="12"/>
      <w:szCs w:val="12"/>
    </w:rPr>
  </w:style>
  <w:style w:type="character" w:customStyle="1" w:styleId="numpaginaCarattere">
    <w:name w:val="num pagina Carattere"/>
    <w:basedOn w:val="PidipaginaCarattere"/>
    <w:link w:val="numpagina"/>
    <w:rsid w:val="00853885"/>
    <w:rPr>
      <w:rFonts w:asciiTheme="majorHAnsi" w:eastAsiaTheme="minorHAnsi" w:hAnsiTheme="majorHAnsi" w:cstheme="majorHAnsi"/>
      <w:color w:val="2E74B5" w:themeColor="accent5" w:themeShade="BF"/>
      <w:spacing w:val="-20"/>
      <w:sz w:val="40"/>
      <w:szCs w:val="40"/>
      <w:lang w:eastAsia="en-US"/>
    </w:rPr>
  </w:style>
  <w:style w:type="character" w:customStyle="1" w:styleId="piepaginaCarattere">
    <w:name w:val="pie pagina Carattere"/>
    <w:basedOn w:val="PidipaginaCarattere"/>
    <w:link w:val="piepagina"/>
    <w:rsid w:val="00853885"/>
    <w:rPr>
      <w:rFonts w:asciiTheme="majorHAnsi" w:eastAsia="Titillium-Light" w:hAnsiTheme="majorHAnsi" w:cstheme="majorHAnsi"/>
      <w:sz w:val="12"/>
      <w:szCs w:val="12"/>
      <w:lang w:eastAsia="en-US"/>
    </w:rPr>
  </w:style>
  <w:style w:type="paragraph" w:styleId="Testonotaapidipagina">
    <w:name w:val="footnote text"/>
    <w:basedOn w:val="Normale"/>
    <w:link w:val="TestonotaapidipaginaCarattere"/>
    <w:uiPriority w:val="99"/>
    <w:semiHidden/>
    <w:unhideWhenUsed/>
    <w:rsid w:val="00853885"/>
    <w:pPr>
      <w:widowControl w:val="0"/>
      <w:autoSpaceDE w:val="0"/>
      <w:autoSpaceDN w:val="0"/>
    </w:pPr>
    <w:rPr>
      <w:rFonts w:ascii="Titillium-Light" w:eastAsia="Titillium-Light" w:hAnsi="Titillium-Light" w:cs="Titillium-Light"/>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853885"/>
    <w:rPr>
      <w:rFonts w:ascii="Titillium-Light" w:eastAsia="Titillium-Light" w:hAnsi="Titillium-Light" w:cs="Titillium-Light"/>
      <w:lang w:eastAsia="en-US"/>
    </w:rPr>
  </w:style>
  <w:style w:type="character" w:customStyle="1" w:styleId="Titolo1Carattere">
    <w:name w:val="Titolo 1 Carattere"/>
    <w:basedOn w:val="Carpredefinitoparagrafo"/>
    <w:link w:val="Titolo1"/>
    <w:uiPriority w:val="9"/>
    <w:rsid w:val="00DF3009"/>
    <w:rPr>
      <w:rFonts w:asciiTheme="majorHAnsi" w:eastAsiaTheme="majorEastAsia" w:hAnsiTheme="majorHAnsi" w:cstheme="majorBidi"/>
      <w:b/>
      <w:bCs/>
      <w:caps/>
      <w:color w:val="1F3864" w:themeColor="accent1" w:themeShade="80"/>
      <w:sz w:val="28"/>
      <w:szCs w:val="28"/>
      <w:lang w:eastAsia="en-US"/>
    </w:rPr>
  </w:style>
  <w:style w:type="character" w:customStyle="1" w:styleId="Titolo2Carattere">
    <w:name w:val="Titolo 2 Carattere"/>
    <w:basedOn w:val="Carpredefinitoparagrafo"/>
    <w:link w:val="Titolo2"/>
    <w:uiPriority w:val="9"/>
    <w:rsid w:val="00BA3C54"/>
    <w:rPr>
      <w:rFonts w:asciiTheme="majorHAnsi" w:eastAsiaTheme="majorEastAsia" w:hAnsiTheme="majorHAnsi" w:cstheme="majorBidi"/>
      <w:b/>
      <w:bCs/>
      <w:caps/>
      <w:color w:val="1F3864" w:themeColor="accent1" w:themeShade="80"/>
      <w:sz w:val="24"/>
      <w:szCs w:val="24"/>
      <w:lang w:eastAsia="en-US"/>
    </w:rPr>
  </w:style>
  <w:style w:type="paragraph" w:styleId="Sommario1">
    <w:name w:val="toc 1"/>
    <w:basedOn w:val="Normale"/>
    <w:next w:val="Normale"/>
    <w:autoRedefine/>
    <w:uiPriority w:val="39"/>
    <w:unhideWhenUsed/>
    <w:rsid w:val="00B90F96"/>
    <w:pPr>
      <w:spacing w:before="120" w:after="100"/>
      <w:jc w:val="both"/>
    </w:pPr>
    <w:rPr>
      <w:rFonts w:asciiTheme="minorHAnsi" w:eastAsiaTheme="minorHAnsi" w:hAnsiTheme="minorHAnsi" w:cstheme="minorBidi"/>
      <w:b/>
      <w:caps/>
      <w:color w:val="1F3864" w:themeColor="accent1" w:themeShade="80"/>
      <w:sz w:val="22"/>
      <w:szCs w:val="22"/>
      <w:lang w:eastAsia="en-US"/>
    </w:rPr>
  </w:style>
  <w:style w:type="paragraph" w:styleId="Sommario2">
    <w:name w:val="toc 2"/>
    <w:basedOn w:val="Normale"/>
    <w:next w:val="Normale"/>
    <w:autoRedefine/>
    <w:uiPriority w:val="39"/>
    <w:unhideWhenUsed/>
    <w:rsid w:val="00B90F96"/>
    <w:pPr>
      <w:tabs>
        <w:tab w:val="right" w:leader="dot" w:pos="9628"/>
      </w:tabs>
      <w:spacing w:before="120" w:after="120"/>
      <w:ind w:left="221"/>
      <w:jc w:val="both"/>
    </w:pPr>
    <w:rPr>
      <w:rFonts w:asciiTheme="minorHAnsi" w:eastAsiaTheme="minorHAnsi" w:hAnsiTheme="minorHAnsi" w:cstheme="minorBidi"/>
      <w:color w:val="1F3864" w:themeColor="accent1" w:themeShade="80"/>
      <w:sz w:val="22"/>
      <w:szCs w:val="22"/>
      <w:lang w:eastAsia="en-US"/>
    </w:rPr>
  </w:style>
  <w:style w:type="paragraph" w:styleId="Nessunaspaziatura">
    <w:name w:val="No Spacing"/>
    <w:uiPriority w:val="1"/>
    <w:qFormat/>
    <w:rsid w:val="00B90F96"/>
    <w:pPr>
      <w:jc w:val="both"/>
    </w:pPr>
    <w:rPr>
      <w:rFonts w:asciiTheme="minorHAnsi" w:eastAsiaTheme="minorHAnsi" w:hAnsiTheme="minorHAnsi" w:cstheme="minorBidi"/>
      <w:b/>
      <w:color w:val="1F3864" w:themeColor="accent1" w:themeShade="80"/>
      <w:sz w:val="32"/>
      <w:szCs w:val="22"/>
      <w:lang w:eastAsia="en-US"/>
    </w:rPr>
  </w:style>
  <w:style w:type="character" w:customStyle="1" w:styleId="Titolo3Carattere">
    <w:name w:val="Titolo 3 Carattere"/>
    <w:basedOn w:val="Carpredefinitoparagrafo"/>
    <w:link w:val="Titolo3"/>
    <w:uiPriority w:val="9"/>
    <w:rsid w:val="00B30395"/>
    <w:rPr>
      <w:rFonts w:asciiTheme="majorHAnsi" w:eastAsiaTheme="majorEastAsia" w:hAnsiTheme="majorHAnsi" w:cstheme="majorBidi"/>
      <w:color w:val="1F3763" w:themeColor="accent1" w:themeShade="7F"/>
      <w:sz w:val="24"/>
      <w:szCs w:val="24"/>
      <w:lang w:eastAsia="it-IT"/>
    </w:rPr>
  </w:style>
  <w:style w:type="paragraph" w:styleId="Sommario3">
    <w:name w:val="toc 3"/>
    <w:basedOn w:val="Normale"/>
    <w:next w:val="Normale"/>
    <w:autoRedefine/>
    <w:uiPriority w:val="39"/>
    <w:unhideWhenUsed/>
    <w:rsid w:val="00DC24C2"/>
    <w:pPr>
      <w:spacing w:after="100"/>
      <w:ind w:left="480"/>
    </w:pPr>
    <w:rPr>
      <w:rFonts w:asciiTheme="majorHAnsi" w:hAnsiTheme="majorHAnsi"/>
      <w:i/>
      <w:color w:val="767171" w:themeColor="background2" w:themeShade="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102224">
      <w:bodyDiv w:val="1"/>
      <w:marLeft w:val="0"/>
      <w:marRight w:val="0"/>
      <w:marTop w:val="0"/>
      <w:marBottom w:val="0"/>
      <w:divBdr>
        <w:top w:val="none" w:sz="0" w:space="0" w:color="auto"/>
        <w:left w:val="none" w:sz="0" w:space="0" w:color="auto"/>
        <w:bottom w:val="none" w:sz="0" w:space="0" w:color="auto"/>
        <w:right w:val="none" w:sz="0" w:space="0" w:color="auto"/>
      </w:divBdr>
    </w:div>
    <w:div w:id="1050425401">
      <w:bodyDiv w:val="1"/>
      <w:marLeft w:val="0"/>
      <w:marRight w:val="0"/>
      <w:marTop w:val="0"/>
      <w:marBottom w:val="0"/>
      <w:divBdr>
        <w:top w:val="none" w:sz="0" w:space="0" w:color="auto"/>
        <w:left w:val="none" w:sz="0" w:space="0" w:color="auto"/>
        <w:bottom w:val="none" w:sz="0" w:space="0" w:color="auto"/>
        <w:right w:val="none" w:sz="0" w:space="0" w:color="auto"/>
      </w:divBdr>
    </w:div>
    <w:div w:id="1193035502">
      <w:bodyDiv w:val="1"/>
      <w:marLeft w:val="0"/>
      <w:marRight w:val="0"/>
      <w:marTop w:val="0"/>
      <w:marBottom w:val="0"/>
      <w:divBdr>
        <w:top w:val="none" w:sz="0" w:space="0" w:color="auto"/>
        <w:left w:val="none" w:sz="0" w:space="0" w:color="auto"/>
        <w:bottom w:val="none" w:sz="0" w:space="0" w:color="auto"/>
        <w:right w:val="none" w:sz="0" w:space="0" w:color="auto"/>
      </w:divBdr>
    </w:div>
    <w:div w:id="2059013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AB021-DCBE-4EA4-A879-DC7023635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2641</Words>
  <Characters>15055</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17661</CharactersWithSpaces>
  <SharedDoc>false</SharedDoc>
  <HyperlinkBase/>
  <HLinks>
    <vt:vector size="6" baseType="variant">
      <vt:variant>
        <vt:i4>5767241</vt:i4>
      </vt:variant>
      <vt:variant>
        <vt:i4>0</vt:i4>
      </vt:variant>
      <vt:variant>
        <vt:i4>0</vt:i4>
      </vt:variant>
      <vt:variant>
        <vt:i4>5</vt:i4>
      </vt:variant>
      <vt:variant>
        <vt:lpwstr>http://www.lavoro.gov.it/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BDO-GIT</dc:creator>
  <cp:keywords/>
  <dc:description/>
  <cp:lastModifiedBy>Pezza Anna Maria</cp:lastModifiedBy>
  <cp:revision>59</cp:revision>
  <cp:lastPrinted>2016-12-12T21:19:00Z</cp:lastPrinted>
  <dcterms:created xsi:type="dcterms:W3CDTF">2021-10-05T13:06:00Z</dcterms:created>
  <dcterms:modified xsi:type="dcterms:W3CDTF">2021-12-22T10:17:00Z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2016-10-24T10:00:00Z</vt:filetime>
  </property>
  <property fmtid="{D5CDD505-2E9C-101B-9397-08002B2CF9AE}" pid="3" name="Creator">
    <vt:lpwstr>Adobe InDesign CC 2015 (Macintosh)</vt:lpwstr>
  </property>
  <property fmtid="{D5CDD505-2E9C-101B-9397-08002B2CF9AE}" pid="4" name="LastSaved">
    <vt:filetime>2016-10-24T10:00:00Z</vt:filetime>
  </property>
</Properties>
</file>